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F364C" w14:textId="77777777" w:rsidR="009E20AA" w:rsidRDefault="009E20AA" w:rsidP="009E20AA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Lake Oswego School District</w:t>
      </w:r>
    </w:p>
    <w:p w14:paraId="45BD6046" w14:textId="3EC69D1F" w:rsidR="009E20AA" w:rsidRDefault="009E20AA" w:rsidP="00C707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Guidelines for Math Placement and Acceleration</w:t>
      </w:r>
      <w:r w:rsidR="00C7071F">
        <w:rPr>
          <w:b/>
          <w:bCs/>
          <w:sz w:val="28"/>
        </w:rPr>
        <w:t xml:space="preserve">, </w:t>
      </w:r>
      <w:r>
        <w:rPr>
          <w:b/>
          <w:bCs/>
          <w:sz w:val="28"/>
        </w:rPr>
        <w:t xml:space="preserve">Grades </w:t>
      </w:r>
      <w:r w:rsidR="0023091A">
        <w:rPr>
          <w:b/>
          <w:bCs/>
          <w:sz w:val="28"/>
        </w:rPr>
        <w:t>6-8</w:t>
      </w:r>
    </w:p>
    <w:p w14:paraId="0D232D75" w14:textId="77777777" w:rsidR="004037F2" w:rsidRDefault="004037F2" w:rsidP="004037F2">
      <w:pPr>
        <w:rPr>
          <w:b/>
          <w:bCs/>
          <w:sz w:val="28"/>
        </w:rPr>
      </w:pPr>
    </w:p>
    <w:p w14:paraId="199394AF" w14:textId="54FC86E6" w:rsidR="004037F2" w:rsidRPr="00C7071F" w:rsidRDefault="004037F2" w:rsidP="004037F2">
      <w:pPr>
        <w:rPr>
          <w:sz w:val="20"/>
          <w:szCs w:val="20"/>
        </w:rPr>
      </w:pPr>
      <w:r w:rsidRPr="00C7071F">
        <w:rPr>
          <w:sz w:val="20"/>
          <w:szCs w:val="20"/>
        </w:rPr>
        <w:t xml:space="preserve">All placement decisions are informed by data collection about individual student performance. </w:t>
      </w:r>
      <w:r w:rsidR="00A05ABF" w:rsidRPr="00C7071F">
        <w:rPr>
          <w:sz w:val="20"/>
          <w:szCs w:val="20"/>
        </w:rPr>
        <w:t xml:space="preserve">Data collection may include classroom </w:t>
      </w:r>
      <w:r w:rsidR="00B618D8" w:rsidRPr="00C7071F">
        <w:rPr>
          <w:sz w:val="20"/>
          <w:szCs w:val="20"/>
        </w:rPr>
        <w:t xml:space="preserve">assessment </w:t>
      </w:r>
      <w:r w:rsidR="00A05ABF" w:rsidRPr="00C7071F">
        <w:rPr>
          <w:sz w:val="20"/>
          <w:szCs w:val="20"/>
        </w:rPr>
        <w:t xml:space="preserve">performance, standardized testing, </w:t>
      </w:r>
      <w:r w:rsidR="00B618D8" w:rsidRPr="00C7071F">
        <w:rPr>
          <w:sz w:val="20"/>
          <w:szCs w:val="20"/>
        </w:rPr>
        <w:t xml:space="preserve">other </w:t>
      </w:r>
      <w:r w:rsidR="00690024" w:rsidRPr="00C7071F">
        <w:rPr>
          <w:sz w:val="20"/>
          <w:szCs w:val="20"/>
        </w:rPr>
        <w:t>assessment</w:t>
      </w:r>
      <w:r w:rsidR="00A05ABF" w:rsidRPr="00C7071F">
        <w:rPr>
          <w:sz w:val="20"/>
          <w:szCs w:val="20"/>
        </w:rPr>
        <w:t xml:space="preserve"> information</w:t>
      </w:r>
      <w:r w:rsidR="0023091A" w:rsidRPr="00C7071F">
        <w:rPr>
          <w:sz w:val="20"/>
          <w:szCs w:val="20"/>
        </w:rPr>
        <w:t xml:space="preserve">, </w:t>
      </w:r>
      <w:r w:rsidR="00B618D8" w:rsidRPr="00C7071F">
        <w:rPr>
          <w:sz w:val="20"/>
          <w:szCs w:val="20"/>
        </w:rPr>
        <w:t xml:space="preserve">Talented and Gifted Identification Status, </w:t>
      </w:r>
      <w:r w:rsidR="0023091A" w:rsidRPr="00C7071F">
        <w:rPr>
          <w:sz w:val="20"/>
          <w:szCs w:val="20"/>
        </w:rPr>
        <w:t>and middle school placement tests</w:t>
      </w:r>
      <w:r w:rsidR="00A05ABF" w:rsidRPr="00C7071F">
        <w:rPr>
          <w:sz w:val="20"/>
          <w:szCs w:val="20"/>
        </w:rPr>
        <w:t>.</w:t>
      </w:r>
    </w:p>
    <w:p w14:paraId="4DBBB35F" w14:textId="77777777" w:rsidR="009E20AA" w:rsidRPr="00C7071F" w:rsidRDefault="009E20AA" w:rsidP="009E20AA">
      <w:pPr>
        <w:rPr>
          <w:sz w:val="20"/>
          <w:szCs w:val="20"/>
        </w:rPr>
      </w:pPr>
    </w:p>
    <w:p w14:paraId="34DD2D63" w14:textId="7DEC9F6E" w:rsidR="00730717" w:rsidRPr="00C7071F" w:rsidRDefault="009E20AA" w:rsidP="009E20AA">
      <w:pPr>
        <w:rPr>
          <w:sz w:val="20"/>
          <w:szCs w:val="20"/>
        </w:rPr>
      </w:pPr>
      <w:r w:rsidRPr="00C7071F">
        <w:rPr>
          <w:sz w:val="20"/>
          <w:szCs w:val="20"/>
        </w:rPr>
        <w:t xml:space="preserve">The decision </w:t>
      </w:r>
      <w:r w:rsidR="00836A45" w:rsidRPr="00C7071F">
        <w:rPr>
          <w:sz w:val="20"/>
          <w:szCs w:val="20"/>
        </w:rPr>
        <w:t>will</w:t>
      </w:r>
      <w:r w:rsidRPr="00C7071F">
        <w:rPr>
          <w:sz w:val="20"/>
          <w:szCs w:val="20"/>
        </w:rPr>
        <w:t xml:space="preserve"> be made by a </w:t>
      </w:r>
      <w:r w:rsidR="00730717" w:rsidRPr="00C7071F">
        <w:rPr>
          <w:sz w:val="20"/>
          <w:szCs w:val="20"/>
        </w:rPr>
        <w:t>team, which</w:t>
      </w:r>
      <w:r w:rsidRPr="00C7071F">
        <w:rPr>
          <w:sz w:val="20"/>
          <w:szCs w:val="20"/>
        </w:rPr>
        <w:t xml:space="preserve"> may include the classroom teacher, math teacher, TAG coordinator, grade leve</w:t>
      </w:r>
      <w:r w:rsidR="0006336B" w:rsidRPr="00C7071F">
        <w:rPr>
          <w:sz w:val="20"/>
          <w:szCs w:val="20"/>
        </w:rPr>
        <w:t xml:space="preserve">l teachers, and the principal. </w:t>
      </w:r>
      <w:r w:rsidRPr="00C7071F">
        <w:rPr>
          <w:sz w:val="20"/>
          <w:szCs w:val="20"/>
        </w:rPr>
        <w:t>Whe</w:t>
      </w:r>
      <w:r w:rsidR="004037F2" w:rsidRPr="00C7071F">
        <w:rPr>
          <w:sz w:val="20"/>
          <w:szCs w:val="20"/>
        </w:rPr>
        <w:t>ther</w:t>
      </w:r>
      <w:r w:rsidRPr="00C7071F">
        <w:rPr>
          <w:sz w:val="20"/>
          <w:szCs w:val="20"/>
        </w:rPr>
        <w:t xml:space="preserve"> students are experiencing difficulty in math or are being considered for acceleration, the placement decision should be discussed with parents so they have an understanding of the rationale for placement.</w:t>
      </w:r>
      <w:r w:rsidR="00B618D8" w:rsidRPr="00C7071F">
        <w:rPr>
          <w:sz w:val="20"/>
          <w:szCs w:val="20"/>
        </w:rPr>
        <w:t xml:space="preserve"> Below are the typical middle school math pathways for the district:</w:t>
      </w:r>
    </w:p>
    <w:p w14:paraId="233DE61C" w14:textId="79AD4395" w:rsidR="00B618D8" w:rsidRDefault="00C7071F" w:rsidP="009E20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A9499" wp14:editId="20E1CF9A">
                <wp:simplePos x="0" y="0"/>
                <wp:positionH relativeFrom="column">
                  <wp:posOffset>3651813</wp:posOffset>
                </wp:positionH>
                <wp:positionV relativeFrom="paragraph">
                  <wp:posOffset>236220</wp:posOffset>
                </wp:positionV>
                <wp:extent cx="2211633" cy="217424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633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0539C" w14:textId="09546D5A" w:rsidR="00C7071F" w:rsidRPr="00C7071F" w:rsidRDefault="00C7071F" w:rsidP="00C707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071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 Pathway Notes</w:t>
                            </w:r>
                          </w:p>
                          <w:p w14:paraId="6E6639D9" w14:textId="6BE2D3B9" w:rsidR="00C7071F" w:rsidRPr="00C7071F" w:rsidRDefault="00C7071F" w:rsidP="00C707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7071F">
                              <w:rPr>
                                <w:sz w:val="20"/>
                                <w:szCs w:val="20"/>
                              </w:rPr>
                              <w:t>All students will be considered for acceleration following Math 6</w:t>
                            </w:r>
                          </w:p>
                          <w:p w14:paraId="62D04B3A" w14:textId="19D54992" w:rsidR="00C7071F" w:rsidRPr="00C7071F" w:rsidRDefault="00C7071F" w:rsidP="00C707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7071F">
                              <w:rPr>
                                <w:sz w:val="20"/>
                                <w:szCs w:val="20"/>
                              </w:rPr>
                              <w:t>Students meeting acceleration criteria in Math 7 may be recommended for Algebra Boost Summer Course</w:t>
                            </w:r>
                          </w:p>
                          <w:p w14:paraId="77E1505F" w14:textId="2D663BB9" w:rsidR="00C7071F" w:rsidRPr="00C7071F" w:rsidRDefault="00C7071F" w:rsidP="00C707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7071F">
                              <w:rPr>
                                <w:sz w:val="20"/>
                                <w:szCs w:val="20"/>
                              </w:rPr>
                              <w:t>All courses listed in blue are year-long courses offered during the school year</w:t>
                            </w:r>
                          </w:p>
                          <w:p w14:paraId="109E8BCF" w14:textId="7AB01A30" w:rsidR="00C7071F" w:rsidRPr="00C7071F" w:rsidRDefault="00C7071F" w:rsidP="00C707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7071F">
                              <w:rPr>
                                <w:sz w:val="20"/>
                                <w:szCs w:val="20"/>
                              </w:rPr>
                              <w:t>Courses listed in green are 6-week summer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9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5pt;margin-top:18.6pt;width:174.15pt;height:1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" filled="f" stroked="f">
                <v:textbox>
                  <w:txbxContent>
                    <w:p w14:paraId="4CC0539C" w14:textId="09546D5A" w:rsidR="00C7071F" w:rsidRPr="00C7071F" w:rsidRDefault="00C7071F" w:rsidP="00C7071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7071F">
                        <w:rPr>
                          <w:b/>
                          <w:sz w:val="20"/>
                          <w:szCs w:val="20"/>
                          <w:u w:val="single"/>
                        </w:rPr>
                        <w:t>Math Pathway Notes</w:t>
                      </w:r>
                    </w:p>
                    <w:p w14:paraId="6E6639D9" w14:textId="6BE2D3B9" w:rsidR="00C7071F" w:rsidRPr="00C7071F" w:rsidRDefault="00C7071F" w:rsidP="00C707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C7071F">
                        <w:rPr>
                          <w:sz w:val="20"/>
                          <w:szCs w:val="20"/>
                        </w:rPr>
                        <w:t>All students will be considered for acceleration following Math 6</w:t>
                      </w:r>
                    </w:p>
                    <w:p w14:paraId="62D04B3A" w14:textId="19D54992" w:rsidR="00C7071F" w:rsidRPr="00C7071F" w:rsidRDefault="00C7071F" w:rsidP="00C707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C7071F">
                        <w:rPr>
                          <w:sz w:val="20"/>
                          <w:szCs w:val="20"/>
                        </w:rPr>
                        <w:t>Students meeting acceleration criteria in Math 7 may be recommended for Algebra Boost Summer Course</w:t>
                      </w:r>
                    </w:p>
                    <w:p w14:paraId="77E1505F" w14:textId="2D663BB9" w:rsidR="00C7071F" w:rsidRPr="00C7071F" w:rsidRDefault="00C7071F" w:rsidP="00C707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C7071F">
                        <w:rPr>
                          <w:sz w:val="20"/>
                          <w:szCs w:val="20"/>
                        </w:rPr>
                        <w:t>All courses listed in blue are year-long courses offered during the school year</w:t>
                      </w:r>
                    </w:p>
                    <w:p w14:paraId="109E8BCF" w14:textId="7AB01A30" w:rsidR="00C7071F" w:rsidRPr="00C7071F" w:rsidRDefault="00C7071F" w:rsidP="00C707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C7071F">
                        <w:rPr>
                          <w:sz w:val="20"/>
                          <w:szCs w:val="20"/>
                        </w:rPr>
                        <w:t>Courses listed in green are 6-week summer courses</w:t>
                      </w:r>
                    </w:p>
                  </w:txbxContent>
                </v:textbox>
              </v:shape>
            </w:pict>
          </mc:Fallback>
        </mc:AlternateContent>
      </w:r>
      <w:r w:rsidR="00B618D8">
        <w:rPr>
          <w:noProof/>
        </w:rPr>
        <w:drawing>
          <wp:inline distT="0" distB="0" distL="0" distR="0" wp14:anchorId="1995C640" wp14:editId="7F93814F">
            <wp:extent cx="3352273" cy="2542300"/>
            <wp:effectExtent l="0" t="19050" r="0" b="107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422FBB2" w14:textId="77777777" w:rsidR="00C32F21" w:rsidRDefault="00C32F21" w:rsidP="009E20AA"/>
    <w:p w14:paraId="34602154" w14:textId="77777777" w:rsidR="00126C39" w:rsidRPr="00126C39" w:rsidRDefault="00126C39" w:rsidP="00126C3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26C39">
        <w:rPr>
          <w:b/>
          <w:bCs/>
          <w:color w:val="000000"/>
          <w:sz w:val="20"/>
          <w:szCs w:val="20"/>
          <w:u w:val="single"/>
        </w:rPr>
        <w:t>Students in 5th Grade Math (</w:t>
      </w:r>
      <w:proofErr w:type="gramStart"/>
      <w:r w:rsidRPr="00126C39">
        <w:rPr>
          <w:b/>
          <w:bCs/>
          <w:color w:val="000000"/>
          <w:sz w:val="20"/>
          <w:szCs w:val="20"/>
          <w:u w:val="single"/>
        </w:rPr>
        <w:t>Spring</w:t>
      </w:r>
      <w:proofErr w:type="gramEnd"/>
      <w:r w:rsidRPr="00126C39">
        <w:rPr>
          <w:b/>
          <w:bCs/>
          <w:color w:val="000000"/>
          <w:sz w:val="20"/>
          <w:szCs w:val="20"/>
          <w:u w:val="single"/>
        </w:rPr>
        <w:t>)</w:t>
      </w:r>
    </w:p>
    <w:p w14:paraId="66EB6EED" w14:textId="77777777" w:rsidR="00126C39" w:rsidRPr="00126C39" w:rsidRDefault="00126C39" w:rsidP="00126C3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26C39">
        <w:rPr>
          <w:color w:val="000000"/>
          <w:sz w:val="20"/>
          <w:szCs w:val="20"/>
        </w:rPr>
        <w:t>For students in 5th grade math for consideration to move to 7th Compacted Math:</w:t>
      </w:r>
    </w:p>
    <w:p w14:paraId="710B6B03" w14:textId="77777777" w:rsidR="00126C39" w:rsidRPr="00126C39" w:rsidRDefault="00126C39" w:rsidP="00126C3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126C39">
        <w:rPr>
          <w:color w:val="000000"/>
          <w:sz w:val="20"/>
          <w:szCs w:val="20"/>
        </w:rPr>
        <w:t>Review student’s Smarter Balanced Assessment (SBA) math scores, class performance, math test average, and Talented and Gifted (TAG) status.</w:t>
      </w:r>
    </w:p>
    <w:p w14:paraId="5E154807" w14:textId="77777777" w:rsidR="00126C39" w:rsidRPr="00126C39" w:rsidRDefault="00126C39" w:rsidP="00126C3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126C39">
        <w:rPr>
          <w:color w:val="000000"/>
          <w:sz w:val="20"/>
          <w:szCs w:val="20"/>
        </w:rPr>
        <w:t>Students scoring in the highest range of (SBA) 4, having consistently exemplary class assessment performance, and/or TAG identified in math or intellectual ability will be candidates for advancement via the Summer Boost Course for 6th Grade Math.</w:t>
      </w:r>
    </w:p>
    <w:p w14:paraId="71790AC8" w14:textId="77777777" w:rsidR="00126C39" w:rsidRPr="00126C39" w:rsidRDefault="00126C39" w:rsidP="00126C3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126C39">
        <w:rPr>
          <w:color w:val="000000"/>
          <w:sz w:val="20"/>
          <w:szCs w:val="20"/>
          <w:shd w:val="clear" w:color="auto" w:fill="FFFFFF"/>
        </w:rPr>
        <w:t xml:space="preserve">Students who successfully complete this course and show an understanding of the foundational Algebra skills will be placed in 7th Compacted Math at the junior high in the fall. </w:t>
      </w:r>
    </w:p>
    <w:p w14:paraId="4B9F9D7B" w14:textId="77777777" w:rsidR="00126C39" w:rsidRPr="00126C39" w:rsidRDefault="00126C39" w:rsidP="00126C3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126C39">
        <w:rPr>
          <w:color w:val="000000"/>
          <w:sz w:val="20"/>
          <w:szCs w:val="20"/>
        </w:rPr>
        <w:t>Parents of students who qualify for Summer Boost Course will be contacted regarding advanced math placement recommendations.</w:t>
      </w:r>
    </w:p>
    <w:p w14:paraId="45695738" w14:textId="77777777" w:rsidR="00126C39" w:rsidRPr="00126C39" w:rsidRDefault="00126C39" w:rsidP="00126C3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126C39">
        <w:rPr>
          <w:color w:val="000000"/>
          <w:sz w:val="20"/>
          <w:szCs w:val="20"/>
        </w:rPr>
        <w:t xml:space="preserve">Students who do not qualify for the Summer Boost Class will be placed in 6th grade Math in the </w:t>
      </w:r>
      <w:proofErr w:type="gramStart"/>
      <w:r w:rsidRPr="00126C39">
        <w:rPr>
          <w:color w:val="000000"/>
          <w:sz w:val="20"/>
          <w:szCs w:val="20"/>
        </w:rPr>
        <w:t>Fall</w:t>
      </w:r>
      <w:proofErr w:type="gramEnd"/>
      <w:r w:rsidRPr="00126C39">
        <w:rPr>
          <w:color w:val="000000"/>
          <w:sz w:val="20"/>
          <w:szCs w:val="20"/>
        </w:rPr>
        <w:t>.</w:t>
      </w:r>
    </w:p>
    <w:p w14:paraId="3525D0D3" w14:textId="77777777" w:rsidR="00126C39" w:rsidRDefault="00126C39" w:rsidP="009E20AA"/>
    <w:p w14:paraId="6D1E8F23" w14:textId="775C179C" w:rsidR="00C32F21" w:rsidRPr="00C7071F" w:rsidRDefault="00A65E62" w:rsidP="00C32F21">
      <w:pPr>
        <w:rPr>
          <w:b/>
          <w:bCs/>
          <w:sz w:val="20"/>
          <w:szCs w:val="20"/>
          <w:u w:val="single"/>
        </w:rPr>
      </w:pPr>
      <w:r w:rsidRPr="00C7071F">
        <w:rPr>
          <w:b/>
          <w:bCs/>
          <w:sz w:val="20"/>
          <w:szCs w:val="20"/>
          <w:u w:val="single"/>
        </w:rPr>
        <w:t>Students</w:t>
      </w:r>
      <w:r w:rsidR="00C32F21" w:rsidRPr="00C7071F">
        <w:rPr>
          <w:b/>
          <w:bCs/>
          <w:sz w:val="20"/>
          <w:szCs w:val="20"/>
          <w:u w:val="single"/>
        </w:rPr>
        <w:t xml:space="preserve"> in Math 6 </w:t>
      </w:r>
      <w:r w:rsidR="00BB7FE2" w:rsidRPr="00C7071F">
        <w:rPr>
          <w:b/>
          <w:bCs/>
          <w:sz w:val="20"/>
          <w:szCs w:val="20"/>
          <w:u w:val="single"/>
        </w:rPr>
        <w:t>(</w:t>
      </w:r>
      <w:proofErr w:type="gramStart"/>
      <w:r w:rsidR="00BB7FE2" w:rsidRPr="00C7071F">
        <w:rPr>
          <w:b/>
          <w:bCs/>
          <w:sz w:val="20"/>
          <w:szCs w:val="20"/>
          <w:u w:val="single"/>
        </w:rPr>
        <w:t>S</w:t>
      </w:r>
      <w:r w:rsidR="00C32F21" w:rsidRPr="00C7071F">
        <w:rPr>
          <w:b/>
          <w:bCs/>
          <w:sz w:val="20"/>
          <w:szCs w:val="20"/>
          <w:u w:val="single"/>
        </w:rPr>
        <w:t>pring</w:t>
      </w:r>
      <w:proofErr w:type="gramEnd"/>
      <w:r w:rsidR="00C32F21" w:rsidRPr="00C7071F">
        <w:rPr>
          <w:b/>
          <w:bCs/>
          <w:sz w:val="20"/>
          <w:szCs w:val="20"/>
          <w:u w:val="single"/>
        </w:rPr>
        <w:t>)</w:t>
      </w:r>
    </w:p>
    <w:p w14:paraId="486629C0" w14:textId="77777777" w:rsidR="00C32F21" w:rsidRPr="00C7071F" w:rsidRDefault="00C32F21" w:rsidP="00C32F21">
      <w:pPr>
        <w:rPr>
          <w:sz w:val="20"/>
          <w:szCs w:val="20"/>
        </w:rPr>
      </w:pPr>
      <w:r w:rsidRPr="00C7071F">
        <w:rPr>
          <w:sz w:val="20"/>
          <w:szCs w:val="20"/>
        </w:rPr>
        <w:t>For students in 6</w:t>
      </w:r>
      <w:r w:rsidRPr="00C7071F">
        <w:rPr>
          <w:sz w:val="20"/>
          <w:szCs w:val="20"/>
          <w:vertAlign w:val="superscript"/>
        </w:rPr>
        <w:t>th</w:t>
      </w:r>
      <w:r w:rsidRPr="00C7071F">
        <w:rPr>
          <w:sz w:val="20"/>
          <w:szCs w:val="20"/>
        </w:rPr>
        <w:t xml:space="preserve"> grade math for consideration to move to </w:t>
      </w:r>
      <w:r w:rsidR="00A65E62" w:rsidRPr="00C7071F">
        <w:rPr>
          <w:sz w:val="20"/>
          <w:szCs w:val="20"/>
        </w:rPr>
        <w:t>7</w:t>
      </w:r>
      <w:r w:rsidR="00A65E62" w:rsidRPr="00C7071F">
        <w:rPr>
          <w:sz w:val="20"/>
          <w:szCs w:val="20"/>
          <w:vertAlign w:val="superscript"/>
        </w:rPr>
        <w:t>th</w:t>
      </w:r>
      <w:r w:rsidR="00A65E62" w:rsidRPr="00C7071F">
        <w:rPr>
          <w:sz w:val="20"/>
          <w:szCs w:val="20"/>
        </w:rPr>
        <w:t xml:space="preserve"> grade compacted math</w:t>
      </w:r>
      <w:r w:rsidRPr="00C7071F">
        <w:rPr>
          <w:sz w:val="20"/>
          <w:szCs w:val="20"/>
        </w:rPr>
        <w:t>:</w:t>
      </w:r>
    </w:p>
    <w:p w14:paraId="125C844B" w14:textId="1F149AF3" w:rsidR="00C32F21" w:rsidRPr="00C7071F" w:rsidRDefault="00C32F21" w:rsidP="00C32F21">
      <w:pPr>
        <w:numPr>
          <w:ilvl w:val="0"/>
          <w:numId w:val="4"/>
        </w:numPr>
        <w:rPr>
          <w:sz w:val="20"/>
          <w:szCs w:val="20"/>
        </w:rPr>
      </w:pPr>
      <w:r w:rsidRPr="00C7071F">
        <w:rPr>
          <w:sz w:val="20"/>
          <w:szCs w:val="20"/>
        </w:rPr>
        <w:t xml:space="preserve">Review student’s </w:t>
      </w:r>
      <w:r w:rsidR="00A2312B" w:rsidRPr="00C7071F">
        <w:rPr>
          <w:sz w:val="20"/>
          <w:szCs w:val="20"/>
        </w:rPr>
        <w:t>Smarter Balanced Assessment</w:t>
      </w:r>
      <w:r w:rsidRPr="00C7071F">
        <w:rPr>
          <w:sz w:val="20"/>
          <w:szCs w:val="20"/>
        </w:rPr>
        <w:t xml:space="preserve"> </w:t>
      </w:r>
      <w:r w:rsidR="001E438A" w:rsidRPr="00C7071F">
        <w:rPr>
          <w:sz w:val="20"/>
          <w:szCs w:val="20"/>
        </w:rPr>
        <w:t xml:space="preserve">(SBA) </w:t>
      </w:r>
      <w:r w:rsidRPr="00C7071F">
        <w:rPr>
          <w:sz w:val="20"/>
          <w:szCs w:val="20"/>
        </w:rPr>
        <w:t xml:space="preserve">math scores, class </w:t>
      </w:r>
      <w:r w:rsidR="00A2312B" w:rsidRPr="00C7071F">
        <w:rPr>
          <w:sz w:val="20"/>
          <w:szCs w:val="20"/>
        </w:rPr>
        <w:t xml:space="preserve">assessment </w:t>
      </w:r>
      <w:r w:rsidRPr="00C7071F">
        <w:rPr>
          <w:sz w:val="20"/>
          <w:szCs w:val="20"/>
        </w:rPr>
        <w:t xml:space="preserve">performance, </w:t>
      </w:r>
      <w:r w:rsidR="00A2312B" w:rsidRPr="00C7071F">
        <w:rPr>
          <w:sz w:val="20"/>
          <w:szCs w:val="20"/>
        </w:rPr>
        <w:t xml:space="preserve">and Talented and Gifted </w:t>
      </w:r>
      <w:r w:rsidR="001E438A" w:rsidRPr="00C7071F">
        <w:rPr>
          <w:sz w:val="20"/>
          <w:szCs w:val="20"/>
        </w:rPr>
        <w:t xml:space="preserve">(TAG) </w:t>
      </w:r>
      <w:r w:rsidR="00A2312B" w:rsidRPr="00C7071F">
        <w:rPr>
          <w:sz w:val="20"/>
          <w:szCs w:val="20"/>
        </w:rPr>
        <w:t>status</w:t>
      </w:r>
      <w:r w:rsidRPr="00C7071F">
        <w:rPr>
          <w:sz w:val="20"/>
          <w:szCs w:val="20"/>
        </w:rPr>
        <w:t>.</w:t>
      </w:r>
    </w:p>
    <w:p w14:paraId="024BE70C" w14:textId="4B95551C" w:rsidR="00A763FC" w:rsidRPr="00C7071F" w:rsidRDefault="001E438A" w:rsidP="00C32F21">
      <w:pPr>
        <w:numPr>
          <w:ilvl w:val="0"/>
          <w:numId w:val="4"/>
        </w:numPr>
        <w:rPr>
          <w:sz w:val="20"/>
          <w:szCs w:val="20"/>
        </w:rPr>
      </w:pPr>
      <w:r w:rsidRPr="00C7071F">
        <w:rPr>
          <w:sz w:val="20"/>
          <w:szCs w:val="20"/>
        </w:rPr>
        <w:t>Students scoring in the highest range of the SBA (4), having consistently exemplary class assessment performance, and/or TAG identified in math will be candidates for advancement.</w:t>
      </w:r>
    </w:p>
    <w:p w14:paraId="34EB7ADF" w14:textId="77777777" w:rsidR="00C32F21" w:rsidRPr="00C7071F" w:rsidRDefault="00C32F21" w:rsidP="00C32F21">
      <w:pPr>
        <w:numPr>
          <w:ilvl w:val="0"/>
          <w:numId w:val="4"/>
        </w:numPr>
        <w:rPr>
          <w:sz w:val="20"/>
          <w:szCs w:val="20"/>
        </w:rPr>
      </w:pPr>
      <w:r w:rsidRPr="00C7071F">
        <w:rPr>
          <w:sz w:val="20"/>
          <w:szCs w:val="20"/>
        </w:rPr>
        <w:t>Parents will be notified of the results by letter.</w:t>
      </w:r>
    </w:p>
    <w:p w14:paraId="48D589BE" w14:textId="77777777" w:rsidR="0023091A" w:rsidRPr="00C7071F" w:rsidRDefault="0023091A" w:rsidP="004037F2">
      <w:pPr>
        <w:rPr>
          <w:sz w:val="20"/>
          <w:szCs w:val="20"/>
        </w:rPr>
      </w:pPr>
    </w:p>
    <w:p w14:paraId="43120881" w14:textId="77777777" w:rsidR="00C32F21" w:rsidRPr="00C7071F" w:rsidRDefault="00C32F21" w:rsidP="00C32F21">
      <w:pPr>
        <w:rPr>
          <w:sz w:val="20"/>
          <w:szCs w:val="20"/>
          <w:u w:val="single"/>
        </w:rPr>
      </w:pPr>
      <w:r w:rsidRPr="00C7071F">
        <w:rPr>
          <w:b/>
          <w:sz w:val="20"/>
          <w:szCs w:val="20"/>
          <w:u w:val="single"/>
        </w:rPr>
        <w:t>Math 7 Students</w:t>
      </w:r>
      <w:r w:rsidRPr="00C7071F">
        <w:rPr>
          <w:sz w:val="20"/>
          <w:szCs w:val="20"/>
          <w:u w:val="single"/>
        </w:rPr>
        <w:t xml:space="preserve"> </w:t>
      </w:r>
    </w:p>
    <w:p w14:paraId="25DD0579" w14:textId="64A4DB3A" w:rsidR="00A65E62" w:rsidRPr="00C7071F" w:rsidRDefault="00C32F21" w:rsidP="00A65E62">
      <w:pPr>
        <w:numPr>
          <w:ilvl w:val="0"/>
          <w:numId w:val="8"/>
        </w:numPr>
        <w:rPr>
          <w:sz w:val="20"/>
          <w:szCs w:val="20"/>
        </w:rPr>
      </w:pPr>
      <w:r w:rsidRPr="00C7071F">
        <w:rPr>
          <w:sz w:val="20"/>
          <w:szCs w:val="20"/>
        </w:rPr>
        <w:t>Ma</w:t>
      </w:r>
      <w:r w:rsidR="00A65E62" w:rsidRPr="00C7071F">
        <w:rPr>
          <w:sz w:val="20"/>
          <w:szCs w:val="20"/>
        </w:rPr>
        <w:t>th 7</w:t>
      </w:r>
      <w:r w:rsidRPr="00C7071F">
        <w:rPr>
          <w:sz w:val="20"/>
          <w:szCs w:val="20"/>
        </w:rPr>
        <w:t xml:space="preserve"> students that perform well in their current math course may be encouraged to </w:t>
      </w:r>
      <w:r w:rsidR="00A65E62" w:rsidRPr="00C7071F">
        <w:rPr>
          <w:sz w:val="20"/>
          <w:szCs w:val="20"/>
        </w:rPr>
        <w:t xml:space="preserve">enroll in the </w:t>
      </w:r>
      <w:r w:rsidR="001E438A" w:rsidRPr="00C7071F">
        <w:rPr>
          <w:sz w:val="20"/>
          <w:szCs w:val="20"/>
        </w:rPr>
        <w:t>summer Algebra readiness elective course</w:t>
      </w:r>
      <w:r w:rsidR="00A65E62" w:rsidRPr="00C7071F">
        <w:rPr>
          <w:sz w:val="20"/>
          <w:szCs w:val="20"/>
        </w:rPr>
        <w:t xml:space="preserve">. </w:t>
      </w:r>
    </w:p>
    <w:p w14:paraId="2B27A6CF" w14:textId="673D0394" w:rsidR="00A65E62" w:rsidRPr="00C7071F" w:rsidRDefault="00A65E62" w:rsidP="00A65E62">
      <w:pPr>
        <w:numPr>
          <w:ilvl w:val="0"/>
          <w:numId w:val="8"/>
        </w:numPr>
        <w:rPr>
          <w:sz w:val="20"/>
          <w:szCs w:val="20"/>
        </w:rPr>
      </w:pPr>
      <w:r w:rsidRPr="00C7071F">
        <w:rPr>
          <w:sz w:val="20"/>
          <w:szCs w:val="20"/>
        </w:rPr>
        <w:t xml:space="preserve">Teachers may recommend students for the Algebra I after successful completion of the </w:t>
      </w:r>
      <w:r w:rsidR="001E438A" w:rsidRPr="00C7071F">
        <w:rPr>
          <w:sz w:val="20"/>
          <w:szCs w:val="20"/>
        </w:rPr>
        <w:t>Math 7 and the summer algebra readiness</w:t>
      </w:r>
      <w:r w:rsidRPr="00C7071F">
        <w:rPr>
          <w:sz w:val="20"/>
          <w:szCs w:val="20"/>
        </w:rPr>
        <w:t xml:space="preserve"> elective and a positive review of the student’s Oregon State Assessment math scores, class </w:t>
      </w:r>
      <w:r w:rsidR="001E438A" w:rsidRPr="00C7071F">
        <w:rPr>
          <w:sz w:val="20"/>
          <w:szCs w:val="20"/>
        </w:rPr>
        <w:t xml:space="preserve">assessment performance, </w:t>
      </w:r>
      <w:r w:rsidRPr="00C7071F">
        <w:rPr>
          <w:sz w:val="20"/>
          <w:szCs w:val="20"/>
        </w:rPr>
        <w:t>work completion, and overall math aptitude.</w:t>
      </w:r>
    </w:p>
    <w:p w14:paraId="2B37215A" w14:textId="77777777" w:rsidR="00C32F21" w:rsidRPr="00C7071F" w:rsidRDefault="00C32F21" w:rsidP="00C32F21">
      <w:pPr>
        <w:rPr>
          <w:b/>
          <w:bCs/>
          <w:sz w:val="20"/>
          <w:szCs w:val="20"/>
          <w:u w:val="single"/>
        </w:rPr>
      </w:pPr>
    </w:p>
    <w:p w14:paraId="027BFFDE" w14:textId="77777777" w:rsidR="00126C39" w:rsidRDefault="00126C39" w:rsidP="00A65E62">
      <w:pPr>
        <w:rPr>
          <w:b/>
          <w:sz w:val="20"/>
          <w:szCs w:val="20"/>
          <w:u w:val="single"/>
        </w:rPr>
      </w:pPr>
    </w:p>
    <w:p w14:paraId="6A13ABC2" w14:textId="77777777" w:rsidR="00126C39" w:rsidRDefault="00126C39" w:rsidP="00A65E62">
      <w:pPr>
        <w:rPr>
          <w:b/>
          <w:sz w:val="20"/>
          <w:szCs w:val="20"/>
          <w:u w:val="single"/>
        </w:rPr>
      </w:pPr>
    </w:p>
    <w:p w14:paraId="7D073E7A" w14:textId="77777777" w:rsidR="00C32F21" w:rsidRPr="00C7071F" w:rsidRDefault="00C32F21" w:rsidP="00A65E62">
      <w:pPr>
        <w:rPr>
          <w:sz w:val="20"/>
          <w:szCs w:val="20"/>
          <w:u w:val="single"/>
        </w:rPr>
      </w:pPr>
      <w:r w:rsidRPr="00C7071F">
        <w:rPr>
          <w:b/>
          <w:sz w:val="20"/>
          <w:szCs w:val="20"/>
          <w:u w:val="single"/>
        </w:rPr>
        <w:lastRenderedPageBreak/>
        <w:t>Algebra 1, and Geometry Students</w:t>
      </w:r>
      <w:r w:rsidRPr="00C7071F">
        <w:rPr>
          <w:sz w:val="20"/>
          <w:szCs w:val="20"/>
          <w:u w:val="single"/>
        </w:rPr>
        <w:t xml:space="preserve"> </w:t>
      </w:r>
    </w:p>
    <w:p w14:paraId="19F4C4C9" w14:textId="77777777" w:rsidR="0023091A" w:rsidRPr="00C7071F" w:rsidRDefault="0023091A" w:rsidP="004037F2">
      <w:pPr>
        <w:rPr>
          <w:sz w:val="20"/>
          <w:szCs w:val="20"/>
        </w:rPr>
      </w:pPr>
      <w:r w:rsidRPr="00C7071F">
        <w:rPr>
          <w:sz w:val="20"/>
          <w:szCs w:val="20"/>
        </w:rPr>
        <w:t xml:space="preserve">Courses at the Algebra 1 level or above are high school level courses and appear on the high school transcript when taken at the junior high and therefore may not be skipped. </w:t>
      </w:r>
    </w:p>
    <w:p w14:paraId="5E2E0D3D" w14:textId="77777777" w:rsidR="00A05ABF" w:rsidRPr="00C7071F" w:rsidRDefault="00A05ABF" w:rsidP="004037F2">
      <w:pPr>
        <w:rPr>
          <w:sz w:val="20"/>
          <w:szCs w:val="20"/>
        </w:rPr>
      </w:pPr>
    </w:p>
    <w:p w14:paraId="27BEBC2C" w14:textId="77777777" w:rsidR="00A05ABF" w:rsidRPr="00C7071F" w:rsidRDefault="00A05ABF" w:rsidP="00A05ABF">
      <w:pPr>
        <w:rPr>
          <w:sz w:val="20"/>
          <w:szCs w:val="20"/>
          <w:u w:val="single"/>
        </w:rPr>
      </w:pPr>
      <w:r w:rsidRPr="00C7071F">
        <w:rPr>
          <w:b/>
          <w:sz w:val="20"/>
          <w:szCs w:val="20"/>
          <w:u w:val="single"/>
        </w:rPr>
        <w:t>Incoming New Students</w:t>
      </w:r>
      <w:r w:rsidRPr="00C7071F">
        <w:rPr>
          <w:sz w:val="20"/>
          <w:szCs w:val="20"/>
          <w:u w:val="single"/>
        </w:rPr>
        <w:t xml:space="preserve"> </w:t>
      </w:r>
    </w:p>
    <w:p w14:paraId="5B45A3BF" w14:textId="77777777" w:rsidR="00A75686" w:rsidRPr="00C7071F" w:rsidRDefault="00A05ABF" w:rsidP="00C32F21">
      <w:pPr>
        <w:rPr>
          <w:sz w:val="20"/>
          <w:szCs w:val="20"/>
        </w:rPr>
      </w:pPr>
      <w:r w:rsidRPr="00C7071F">
        <w:rPr>
          <w:sz w:val="20"/>
          <w:szCs w:val="20"/>
        </w:rPr>
        <w:t xml:space="preserve">Students will complete the </w:t>
      </w:r>
      <w:r w:rsidR="0023091A" w:rsidRPr="00C7071F">
        <w:rPr>
          <w:sz w:val="20"/>
          <w:szCs w:val="20"/>
        </w:rPr>
        <w:t>placement</w:t>
      </w:r>
      <w:r w:rsidRPr="00C7071F">
        <w:rPr>
          <w:sz w:val="20"/>
          <w:szCs w:val="20"/>
        </w:rPr>
        <w:t xml:space="preserve"> </w:t>
      </w:r>
      <w:r w:rsidR="0023091A" w:rsidRPr="00C7071F">
        <w:rPr>
          <w:sz w:val="20"/>
          <w:szCs w:val="20"/>
        </w:rPr>
        <w:t>test</w:t>
      </w:r>
      <w:r w:rsidRPr="00C7071F">
        <w:rPr>
          <w:sz w:val="20"/>
          <w:szCs w:val="20"/>
        </w:rPr>
        <w:t xml:space="preserve"> for</w:t>
      </w:r>
      <w:r w:rsidR="0023091A" w:rsidRPr="00C7071F">
        <w:rPr>
          <w:sz w:val="20"/>
          <w:szCs w:val="20"/>
        </w:rPr>
        <w:t xml:space="preserve"> their</w:t>
      </w:r>
      <w:r w:rsidRPr="00C7071F">
        <w:rPr>
          <w:sz w:val="20"/>
          <w:szCs w:val="20"/>
        </w:rPr>
        <w:t xml:space="preserve"> current grade level in the fall or as they enter during the school year.</w:t>
      </w:r>
    </w:p>
    <w:p w14:paraId="19A7C655" w14:textId="77777777" w:rsidR="00A75686" w:rsidRPr="00C7071F" w:rsidRDefault="00A75686">
      <w:pPr>
        <w:rPr>
          <w:b/>
          <w:bCs/>
          <w:sz w:val="20"/>
          <w:szCs w:val="20"/>
          <w:u w:val="single"/>
        </w:rPr>
      </w:pPr>
    </w:p>
    <w:p w14:paraId="54706C97" w14:textId="77777777" w:rsidR="00A05ABF" w:rsidRPr="00C7071F" w:rsidRDefault="00C32F21" w:rsidP="00C32F21">
      <w:pPr>
        <w:rPr>
          <w:b/>
          <w:bCs/>
          <w:sz w:val="20"/>
          <w:szCs w:val="20"/>
          <w:u w:val="single"/>
        </w:rPr>
      </w:pPr>
      <w:r w:rsidRPr="00C7071F">
        <w:rPr>
          <w:b/>
          <w:bCs/>
          <w:sz w:val="20"/>
          <w:szCs w:val="20"/>
          <w:u w:val="single"/>
        </w:rPr>
        <w:t>Parent Inquiry Process</w:t>
      </w:r>
    </w:p>
    <w:p w14:paraId="7802C228" w14:textId="77777777" w:rsidR="009E20AA" w:rsidRPr="00C7071F" w:rsidRDefault="009E20AA">
      <w:pPr>
        <w:rPr>
          <w:i/>
          <w:sz w:val="20"/>
          <w:szCs w:val="20"/>
        </w:rPr>
      </w:pPr>
      <w:r w:rsidRPr="00C7071F">
        <w:rPr>
          <w:bCs/>
          <w:i/>
          <w:sz w:val="20"/>
          <w:szCs w:val="20"/>
        </w:rPr>
        <w:t>If students do not qualify for acceleration and parents believe there is a need for acceleration</w:t>
      </w:r>
      <w:r w:rsidRPr="00C7071F">
        <w:rPr>
          <w:i/>
          <w:sz w:val="20"/>
          <w:szCs w:val="20"/>
        </w:rPr>
        <w:t>:</w:t>
      </w:r>
    </w:p>
    <w:p w14:paraId="1CDF688D" w14:textId="77777777" w:rsidR="0023091A" w:rsidRPr="00C7071F" w:rsidRDefault="0023091A" w:rsidP="0023091A">
      <w:pPr>
        <w:rPr>
          <w:sz w:val="20"/>
          <w:szCs w:val="20"/>
        </w:rPr>
      </w:pPr>
    </w:p>
    <w:p w14:paraId="41BAB1FA" w14:textId="37B4EE80" w:rsidR="00A05ABF" w:rsidRPr="00C7071F" w:rsidRDefault="009E20AA" w:rsidP="00A05ABF">
      <w:pPr>
        <w:numPr>
          <w:ilvl w:val="0"/>
          <w:numId w:val="2"/>
        </w:numPr>
        <w:rPr>
          <w:sz w:val="20"/>
          <w:szCs w:val="20"/>
        </w:rPr>
      </w:pPr>
      <w:r w:rsidRPr="00C7071F">
        <w:rPr>
          <w:sz w:val="20"/>
          <w:szCs w:val="20"/>
        </w:rPr>
        <w:t>Student</w:t>
      </w:r>
      <w:r w:rsidR="001E438A" w:rsidRPr="00C7071F">
        <w:rPr>
          <w:sz w:val="20"/>
          <w:szCs w:val="20"/>
        </w:rPr>
        <w:t>s</w:t>
      </w:r>
      <w:r w:rsidRPr="00C7071F">
        <w:rPr>
          <w:sz w:val="20"/>
          <w:szCs w:val="20"/>
        </w:rPr>
        <w:t xml:space="preserve"> will be placed in the math class </w:t>
      </w:r>
      <w:r w:rsidR="001E438A" w:rsidRPr="00C7071F">
        <w:rPr>
          <w:sz w:val="20"/>
          <w:szCs w:val="20"/>
        </w:rPr>
        <w:t>based on the placement criteria described above.</w:t>
      </w:r>
    </w:p>
    <w:p w14:paraId="1D701CAF" w14:textId="50066071" w:rsidR="00A05ABF" w:rsidRPr="00C7071F" w:rsidRDefault="009E20AA" w:rsidP="00A05ABF">
      <w:pPr>
        <w:numPr>
          <w:ilvl w:val="0"/>
          <w:numId w:val="2"/>
        </w:numPr>
        <w:rPr>
          <w:sz w:val="20"/>
          <w:szCs w:val="20"/>
        </w:rPr>
      </w:pPr>
      <w:r w:rsidRPr="00C7071F">
        <w:rPr>
          <w:sz w:val="20"/>
          <w:szCs w:val="20"/>
        </w:rPr>
        <w:t xml:space="preserve">A team </w:t>
      </w:r>
      <w:r w:rsidR="001E438A" w:rsidRPr="00C7071F">
        <w:rPr>
          <w:sz w:val="20"/>
          <w:szCs w:val="20"/>
        </w:rPr>
        <w:t xml:space="preserve">will convene to review the placement data and any new evidence in support of acceleration. A team may consist of parents, </w:t>
      </w:r>
      <w:r w:rsidR="008669D0" w:rsidRPr="00C7071F">
        <w:rPr>
          <w:sz w:val="20"/>
          <w:szCs w:val="20"/>
        </w:rPr>
        <w:t>classroom teacher, math teacher, TAG coordinator, grade level teachers, and principal.</w:t>
      </w:r>
    </w:p>
    <w:p w14:paraId="71092EA0" w14:textId="58D4C236" w:rsidR="009E20AA" w:rsidRPr="00C7071F" w:rsidRDefault="001E438A" w:rsidP="00B321D0">
      <w:pPr>
        <w:numPr>
          <w:ilvl w:val="0"/>
          <w:numId w:val="2"/>
        </w:numPr>
        <w:rPr>
          <w:sz w:val="20"/>
          <w:szCs w:val="20"/>
        </w:rPr>
      </w:pPr>
      <w:r w:rsidRPr="00C7071F">
        <w:rPr>
          <w:sz w:val="20"/>
          <w:szCs w:val="20"/>
        </w:rPr>
        <w:t xml:space="preserve">The team’s decision will </w:t>
      </w:r>
      <w:r w:rsidR="00C7071F" w:rsidRPr="00C7071F">
        <w:rPr>
          <w:sz w:val="20"/>
          <w:szCs w:val="20"/>
        </w:rPr>
        <w:t>a</w:t>
      </w:r>
      <w:r w:rsidR="00C7071F">
        <w:rPr>
          <w:sz w:val="20"/>
          <w:szCs w:val="20"/>
        </w:rPr>
        <w:t xml:space="preserve"> </w:t>
      </w:r>
      <w:r w:rsidRPr="00C7071F">
        <w:rPr>
          <w:sz w:val="20"/>
          <w:szCs w:val="20"/>
        </w:rPr>
        <w:t>determine appropriate placement and any plan for subsequent review of placement.</w:t>
      </w:r>
    </w:p>
    <w:sectPr w:rsidR="009E20AA" w:rsidRPr="00C7071F" w:rsidSect="00A65E62">
      <w:footerReference w:type="default" r:id="rId12"/>
      <w:pgSz w:w="12240" w:h="15840"/>
      <w:pgMar w:top="900" w:right="1170" w:bottom="806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BD95D" w14:textId="77777777" w:rsidR="005F3C47" w:rsidRDefault="005F3C47">
      <w:r>
        <w:separator/>
      </w:r>
    </w:p>
  </w:endnote>
  <w:endnote w:type="continuationSeparator" w:id="0">
    <w:p w14:paraId="4958C4E1" w14:textId="77777777" w:rsidR="005F3C47" w:rsidRDefault="005F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D520" w14:textId="77777777" w:rsidR="00EF1ABE" w:rsidRPr="00B65C0E" w:rsidRDefault="00133EF0" w:rsidP="00EF1ABE">
    <w:pPr>
      <w:pStyle w:val="Footer"/>
      <w:rPr>
        <w:sz w:val="20"/>
        <w:szCs w:val="20"/>
      </w:rPr>
    </w:pPr>
    <w:fldSimple w:instr=" FILENAME  \p  \* MERGEFORMAT ">
      <w:r w:rsidR="00FC5562" w:rsidRPr="00FC5562">
        <w:rPr>
          <w:noProof/>
          <w:sz w:val="12"/>
          <w:szCs w:val="12"/>
        </w:rPr>
        <w:t>H:\CI\Curriculum\Math\Guidelines for Math Acceleration 2011.doc</w:t>
      </w:r>
    </w:fldSimple>
    <w:r w:rsidR="00FC5562">
      <w:rPr>
        <w:sz w:val="20"/>
        <w:szCs w:val="20"/>
      </w:rPr>
      <w:tab/>
    </w:r>
    <w:r w:rsidR="00FC5562">
      <w:rPr>
        <w:sz w:val="20"/>
        <w:szCs w:val="20"/>
      </w:rPr>
      <w:tab/>
    </w:r>
    <w:r w:rsidR="00EF1ABE" w:rsidRPr="00FC5562">
      <w:rPr>
        <w:sz w:val="18"/>
        <w:szCs w:val="18"/>
      </w:rPr>
      <w:t xml:space="preserve">Revised: </w:t>
    </w:r>
    <w:r w:rsidR="00BE72A8" w:rsidRPr="00FC5562">
      <w:rPr>
        <w:sz w:val="18"/>
        <w:szCs w:val="18"/>
      </w:rPr>
      <w:fldChar w:fldCharType="begin"/>
    </w:r>
    <w:r w:rsidR="00EF1ABE" w:rsidRPr="00FC5562">
      <w:rPr>
        <w:sz w:val="18"/>
        <w:szCs w:val="18"/>
      </w:rPr>
      <w:instrText xml:space="preserve"> DATE \@ "M/d/yyyy" </w:instrText>
    </w:r>
    <w:r w:rsidR="00BE72A8" w:rsidRPr="00FC5562">
      <w:rPr>
        <w:sz w:val="18"/>
        <w:szCs w:val="18"/>
      </w:rPr>
      <w:fldChar w:fldCharType="separate"/>
    </w:r>
    <w:r w:rsidR="00126C39">
      <w:rPr>
        <w:noProof/>
        <w:sz w:val="18"/>
        <w:szCs w:val="18"/>
      </w:rPr>
      <w:t>5/3/2016</w:t>
    </w:r>
    <w:r w:rsidR="00BE72A8" w:rsidRPr="00FC55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4F83D" w14:textId="77777777" w:rsidR="005F3C47" w:rsidRDefault="005F3C47">
      <w:r>
        <w:separator/>
      </w:r>
    </w:p>
  </w:footnote>
  <w:footnote w:type="continuationSeparator" w:id="0">
    <w:p w14:paraId="5C93C43C" w14:textId="77777777" w:rsidR="005F3C47" w:rsidRDefault="005F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6DF"/>
    <w:multiLevelType w:val="hybridMultilevel"/>
    <w:tmpl w:val="0FFA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374C"/>
    <w:multiLevelType w:val="hybridMultilevel"/>
    <w:tmpl w:val="4A6C8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5DDF"/>
    <w:multiLevelType w:val="hybridMultilevel"/>
    <w:tmpl w:val="ED36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7568"/>
    <w:multiLevelType w:val="hybridMultilevel"/>
    <w:tmpl w:val="F2D44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E4DCE"/>
    <w:multiLevelType w:val="multilevel"/>
    <w:tmpl w:val="5D2C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75956"/>
    <w:multiLevelType w:val="hybridMultilevel"/>
    <w:tmpl w:val="19A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B7EF2"/>
    <w:multiLevelType w:val="hybridMultilevel"/>
    <w:tmpl w:val="0B08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E7878"/>
    <w:multiLevelType w:val="hybridMultilevel"/>
    <w:tmpl w:val="F1D6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00CB3"/>
    <w:multiLevelType w:val="hybridMultilevel"/>
    <w:tmpl w:val="E388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02BC"/>
    <w:multiLevelType w:val="hybridMultilevel"/>
    <w:tmpl w:val="1F625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AA"/>
    <w:rsid w:val="00056A67"/>
    <w:rsid w:val="0006336B"/>
    <w:rsid w:val="000674BC"/>
    <w:rsid w:val="00072DE6"/>
    <w:rsid w:val="000B719F"/>
    <w:rsid w:val="000D5341"/>
    <w:rsid w:val="00126C39"/>
    <w:rsid w:val="00133EF0"/>
    <w:rsid w:val="00136648"/>
    <w:rsid w:val="001E023F"/>
    <w:rsid w:val="001E438A"/>
    <w:rsid w:val="0023091A"/>
    <w:rsid w:val="003811B8"/>
    <w:rsid w:val="003F409C"/>
    <w:rsid w:val="004037F2"/>
    <w:rsid w:val="00432B0B"/>
    <w:rsid w:val="0048311C"/>
    <w:rsid w:val="00486524"/>
    <w:rsid w:val="004917FB"/>
    <w:rsid w:val="00594ED5"/>
    <w:rsid w:val="005C6D59"/>
    <w:rsid w:val="005F3C47"/>
    <w:rsid w:val="006303F0"/>
    <w:rsid w:val="00690024"/>
    <w:rsid w:val="0069436F"/>
    <w:rsid w:val="006C7D60"/>
    <w:rsid w:val="00712038"/>
    <w:rsid w:val="0072201A"/>
    <w:rsid w:val="00730717"/>
    <w:rsid w:val="008021A7"/>
    <w:rsid w:val="00813C07"/>
    <w:rsid w:val="00836A45"/>
    <w:rsid w:val="008669D0"/>
    <w:rsid w:val="009E20AA"/>
    <w:rsid w:val="00A05ABF"/>
    <w:rsid w:val="00A2312B"/>
    <w:rsid w:val="00A54C8D"/>
    <w:rsid w:val="00A65E62"/>
    <w:rsid w:val="00A75686"/>
    <w:rsid w:val="00A763FC"/>
    <w:rsid w:val="00B321D0"/>
    <w:rsid w:val="00B618D8"/>
    <w:rsid w:val="00B65C0E"/>
    <w:rsid w:val="00BB7FE2"/>
    <w:rsid w:val="00BC5802"/>
    <w:rsid w:val="00BE72A8"/>
    <w:rsid w:val="00C15451"/>
    <w:rsid w:val="00C32F21"/>
    <w:rsid w:val="00C7071F"/>
    <w:rsid w:val="00C73437"/>
    <w:rsid w:val="00CB03B8"/>
    <w:rsid w:val="00D1301C"/>
    <w:rsid w:val="00D91308"/>
    <w:rsid w:val="00D96653"/>
    <w:rsid w:val="00ED68A2"/>
    <w:rsid w:val="00EF1ABE"/>
    <w:rsid w:val="00FC5562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B2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A8"/>
    <w:rPr>
      <w:sz w:val="24"/>
      <w:szCs w:val="24"/>
    </w:rPr>
  </w:style>
  <w:style w:type="paragraph" w:styleId="Heading1">
    <w:name w:val="heading 1"/>
    <w:basedOn w:val="Normal"/>
    <w:next w:val="Normal"/>
    <w:qFormat/>
    <w:rsid w:val="00BE72A8"/>
    <w:pPr>
      <w:keepNext/>
      <w:outlineLvl w:val="0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72A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1A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AB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707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C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16CD40-376C-1C44-A706-3E55AA3982AD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663793-37D7-CB44-A8B6-36B52F6B7101}">
      <dgm:prSet phldrT="[Text]"/>
      <dgm:spPr/>
      <dgm:t>
        <a:bodyPr/>
        <a:lstStyle/>
        <a:p>
          <a:r>
            <a:rPr lang="en-US"/>
            <a:t>Math 6</a:t>
          </a:r>
        </a:p>
      </dgm:t>
    </dgm:pt>
    <dgm:pt modelId="{922F2E52-92B4-4C43-8998-495749362DA1}" type="parTrans" cxnId="{CF8ECFB5-133C-9243-BA52-1EB41D052990}">
      <dgm:prSet/>
      <dgm:spPr/>
      <dgm:t>
        <a:bodyPr/>
        <a:lstStyle/>
        <a:p>
          <a:endParaRPr lang="en-US"/>
        </a:p>
      </dgm:t>
    </dgm:pt>
    <dgm:pt modelId="{CC4C2E2F-1865-9D42-A0F0-CBF8B6FAC805}" type="sibTrans" cxnId="{CF8ECFB5-133C-9243-BA52-1EB41D052990}">
      <dgm:prSet/>
      <dgm:spPr/>
      <dgm:t>
        <a:bodyPr/>
        <a:lstStyle/>
        <a:p>
          <a:endParaRPr lang="en-US"/>
        </a:p>
      </dgm:t>
    </dgm:pt>
    <dgm:pt modelId="{2AC3B654-E069-204C-9D29-8463129D796E}">
      <dgm:prSet phldrT="[Text]"/>
      <dgm:spPr/>
      <dgm:t>
        <a:bodyPr/>
        <a:lstStyle/>
        <a:p>
          <a:r>
            <a:rPr lang="en-US"/>
            <a:t>Math 7</a:t>
          </a:r>
        </a:p>
      </dgm:t>
    </dgm:pt>
    <dgm:pt modelId="{15BE6338-BE33-FD40-AC77-BD374A74EC6F}" type="parTrans" cxnId="{3FF427E3-EC93-6641-9FCC-729FE2B94E43}">
      <dgm:prSet/>
      <dgm:spPr/>
      <dgm:t>
        <a:bodyPr/>
        <a:lstStyle/>
        <a:p>
          <a:endParaRPr lang="en-US"/>
        </a:p>
      </dgm:t>
    </dgm:pt>
    <dgm:pt modelId="{A7D5426E-EBDE-3B41-8A67-594D4CE8C2C2}" type="sibTrans" cxnId="{3FF427E3-EC93-6641-9FCC-729FE2B94E43}">
      <dgm:prSet/>
      <dgm:spPr/>
      <dgm:t>
        <a:bodyPr/>
        <a:lstStyle/>
        <a:p>
          <a:endParaRPr lang="en-US"/>
        </a:p>
      </dgm:t>
    </dgm:pt>
    <dgm:pt modelId="{9D83FFBF-A1CF-3043-9BF8-FE444142F48E}">
      <dgm:prSet phldrT="[Text]"/>
      <dgm:spPr/>
      <dgm:t>
        <a:bodyPr/>
        <a:lstStyle/>
        <a:p>
          <a:r>
            <a:rPr lang="en-US"/>
            <a:t>Algebra</a:t>
          </a:r>
        </a:p>
      </dgm:t>
    </dgm:pt>
    <dgm:pt modelId="{0A47F38E-F299-1F45-81BF-0B99504C38CD}" type="parTrans" cxnId="{31AA808D-BAEA-3346-AAAB-6C76BC268F73}">
      <dgm:prSet/>
      <dgm:spPr/>
      <dgm:t>
        <a:bodyPr/>
        <a:lstStyle/>
        <a:p>
          <a:endParaRPr lang="en-US"/>
        </a:p>
      </dgm:t>
    </dgm:pt>
    <dgm:pt modelId="{0CD3C901-2EDD-DC4B-BCE5-9BF8BD1FDB4F}" type="sibTrans" cxnId="{31AA808D-BAEA-3346-AAAB-6C76BC268F73}">
      <dgm:prSet/>
      <dgm:spPr/>
      <dgm:t>
        <a:bodyPr/>
        <a:lstStyle/>
        <a:p>
          <a:endParaRPr lang="en-US"/>
        </a:p>
      </dgm:t>
    </dgm:pt>
    <dgm:pt modelId="{B5A39F46-2906-BA47-94AC-09F354E459C9}">
      <dgm:prSet phldrT="[Text]"/>
      <dgm:spPr/>
      <dgm:t>
        <a:bodyPr/>
        <a:lstStyle/>
        <a:p>
          <a:r>
            <a:rPr lang="en-US"/>
            <a:t>Geometry</a:t>
          </a:r>
        </a:p>
      </dgm:t>
    </dgm:pt>
    <dgm:pt modelId="{C1E66CCB-FB64-7C42-A84C-91B96A301850}" type="parTrans" cxnId="{85E6536A-A854-BD40-A697-5ED1484492A3}">
      <dgm:prSet/>
      <dgm:spPr/>
      <dgm:t>
        <a:bodyPr/>
        <a:lstStyle/>
        <a:p>
          <a:endParaRPr lang="en-US"/>
        </a:p>
      </dgm:t>
    </dgm:pt>
    <dgm:pt modelId="{63B9E80B-9293-5440-9F21-92827D5EDF5E}" type="sibTrans" cxnId="{85E6536A-A854-BD40-A697-5ED1484492A3}">
      <dgm:prSet/>
      <dgm:spPr/>
      <dgm:t>
        <a:bodyPr/>
        <a:lstStyle/>
        <a:p>
          <a:endParaRPr lang="en-US"/>
        </a:p>
      </dgm:t>
    </dgm:pt>
    <dgm:pt modelId="{C085D8F4-3ECA-7E4A-B521-ACD9D108D031}">
      <dgm:prSet/>
      <dgm:spPr/>
      <dgm:t>
        <a:bodyPr/>
        <a:lstStyle/>
        <a:p>
          <a:r>
            <a:rPr lang="en-US"/>
            <a:t>Pre Algebra</a:t>
          </a:r>
        </a:p>
      </dgm:t>
    </dgm:pt>
    <dgm:pt modelId="{738F70D0-F062-0749-9BA5-CA8DB5E1FB55}" type="parTrans" cxnId="{7C71A24C-8BAF-9146-9C3B-61D2471FB112}">
      <dgm:prSet/>
      <dgm:spPr/>
      <dgm:t>
        <a:bodyPr/>
        <a:lstStyle/>
        <a:p>
          <a:endParaRPr lang="en-US"/>
        </a:p>
      </dgm:t>
    </dgm:pt>
    <dgm:pt modelId="{97257067-9230-054D-95EE-8AE9E7548C0B}" type="sibTrans" cxnId="{7C71A24C-8BAF-9146-9C3B-61D2471FB112}">
      <dgm:prSet/>
      <dgm:spPr/>
      <dgm:t>
        <a:bodyPr/>
        <a:lstStyle/>
        <a:p>
          <a:endParaRPr lang="en-US"/>
        </a:p>
      </dgm:t>
    </dgm:pt>
    <dgm:pt modelId="{0C2BA138-24DC-AC47-A70E-FB09B008B71F}">
      <dgm:prSet/>
      <dgm:spPr/>
      <dgm:t>
        <a:bodyPr/>
        <a:lstStyle/>
        <a:p>
          <a:r>
            <a:rPr lang="en-US"/>
            <a:t>Algebra Boost (Summer)</a:t>
          </a:r>
        </a:p>
      </dgm:t>
    </dgm:pt>
    <dgm:pt modelId="{F2736E32-71E9-7D47-876D-EC4DD242DF51}" type="parTrans" cxnId="{F5856CB0-B28D-1543-A03A-90889AC34112}">
      <dgm:prSet/>
      <dgm:spPr/>
      <dgm:t>
        <a:bodyPr/>
        <a:lstStyle/>
        <a:p>
          <a:endParaRPr lang="en-US"/>
        </a:p>
      </dgm:t>
    </dgm:pt>
    <dgm:pt modelId="{4E7D972A-3355-6F44-B4BC-925F87036E2F}" type="sibTrans" cxnId="{F5856CB0-B28D-1543-A03A-90889AC34112}">
      <dgm:prSet/>
      <dgm:spPr/>
      <dgm:t>
        <a:bodyPr/>
        <a:lstStyle/>
        <a:p>
          <a:endParaRPr lang="en-US"/>
        </a:p>
      </dgm:t>
    </dgm:pt>
    <dgm:pt modelId="{06D141C8-D71F-A944-9E4E-B3CCD445734A}">
      <dgm:prSet/>
      <dgm:spPr/>
      <dgm:t>
        <a:bodyPr/>
        <a:lstStyle/>
        <a:p>
          <a:r>
            <a:rPr lang="en-US"/>
            <a:t>Math 7 Compacted</a:t>
          </a:r>
        </a:p>
      </dgm:t>
    </dgm:pt>
    <dgm:pt modelId="{EB82D7D3-E42B-4741-ADC9-38417C27B905}" type="parTrans" cxnId="{EFE1B0DD-02D4-984B-A964-5C77F6CDFE83}">
      <dgm:prSet/>
      <dgm:spPr/>
      <dgm:t>
        <a:bodyPr/>
        <a:lstStyle/>
        <a:p>
          <a:endParaRPr lang="en-US"/>
        </a:p>
      </dgm:t>
    </dgm:pt>
    <dgm:pt modelId="{A4C7BC2C-EA54-4645-BA00-D656030D6D26}" type="sibTrans" cxnId="{EFE1B0DD-02D4-984B-A964-5C77F6CDFE83}">
      <dgm:prSet/>
      <dgm:spPr/>
      <dgm:t>
        <a:bodyPr/>
        <a:lstStyle/>
        <a:p>
          <a:endParaRPr lang="en-US"/>
        </a:p>
      </dgm:t>
    </dgm:pt>
    <dgm:pt modelId="{E1070FA4-2A3B-8245-86BF-2FA200D2F7F9}">
      <dgm:prSet/>
      <dgm:spPr/>
      <dgm:t>
        <a:bodyPr/>
        <a:lstStyle/>
        <a:p>
          <a:r>
            <a:rPr lang="en-US"/>
            <a:t>Algebra</a:t>
          </a:r>
        </a:p>
      </dgm:t>
    </dgm:pt>
    <dgm:pt modelId="{42061278-473F-4742-939F-626B4C770BB7}" type="parTrans" cxnId="{65CAC8AB-2E0C-F447-99EC-FD62D315BAA1}">
      <dgm:prSet/>
      <dgm:spPr/>
      <dgm:t>
        <a:bodyPr/>
        <a:lstStyle/>
        <a:p>
          <a:endParaRPr lang="en-US"/>
        </a:p>
      </dgm:t>
    </dgm:pt>
    <dgm:pt modelId="{84C08CEE-3A0F-5346-AA0D-40B66AC4F6CC}" type="sibTrans" cxnId="{65CAC8AB-2E0C-F447-99EC-FD62D315BAA1}">
      <dgm:prSet/>
      <dgm:spPr/>
      <dgm:t>
        <a:bodyPr/>
        <a:lstStyle/>
        <a:p>
          <a:endParaRPr lang="en-US"/>
        </a:p>
      </dgm:t>
    </dgm:pt>
    <dgm:pt modelId="{C7480301-7450-1B4A-B72B-56EDA42323EC}">
      <dgm:prSet/>
      <dgm:spPr/>
      <dgm:t>
        <a:bodyPr/>
        <a:lstStyle/>
        <a:p>
          <a:r>
            <a:rPr lang="en-US"/>
            <a:t>Geometry</a:t>
          </a:r>
        </a:p>
      </dgm:t>
    </dgm:pt>
    <dgm:pt modelId="{9512A964-6B2B-C544-AC47-66F722E2FB5C}" type="parTrans" cxnId="{A09CEB52-EDD9-8040-9506-406B1751F02C}">
      <dgm:prSet/>
      <dgm:spPr/>
      <dgm:t>
        <a:bodyPr/>
        <a:lstStyle/>
        <a:p>
          <a:endParaRPr lang="en-US"/>
        </a:p>
      </dgm:t>
    </dgm:pt>
    <dgm:pt modelId="{C883E581-3B2C-234E-BFAD-94523BBA14F6}" type="sibTrans" cxnId="{A09CEB52-EDD9-8040-9506-406B1751F02C}">
      <dgm:prSet/>
      <dgm:spPr/>
      <dgm:t>
        <a:bodyPr/>
        <a:lstStyle/>
        <a:p>
          <a:endParaRPr lang="en-US"/>
        </a:p>
      </dgm:t>
    </dgm:pt>
    <dgm:pt modelId="{C7D3CC31-52B4-674F-8383-291D79979A27}">
      <dgm:prSet/>
      <dgm:spPr/>
      <dgm:t>
        <a:bodyPr/>
        <a:lstStyle/>
        <a:p>
          <a:r>
            <a:rPr lang="en-US"/>
            <a:t>Algebra</a:t>
          </a:r>
        </a:p>
      </dgm:t>
    </dgm:pt>
    <dgm:pt modelId="{4329EB74-9B99-8642-A670-88AA4CFD2740}" type="parTrans" cxnId="{395255F8-D4F2-E243-AB4F-9E54D75C0630}">
      <dgm:prSet/>
      <dgm:spPr/>
      <dgm:t>
        <a:bodyPr/>
        <a:lstStyle/>
        <a:p>
          <a:endParaRPr lang="en-US"/>
        </a:p>
      </dgm:t>
    </dgm:pt>
    <dgm:pt modelId="{BC881621-4AB9-004E-8B51-9BFD48C666DB}" type="sibTrans" cxnId="{395255F8-D4F2-E243-AB4F-9E54D75C0630}">
      <dgm:prSet/>
      <dgm:spPr/>
      <dgm:t>
        <a:bodyPr/>
        <a:lstStyle/>
        <a:p>
          <a:endParaRPr lang="en-US"/>
        </a:p>
      </dgm:t>
    </dgm:pt>
    <dgm:pt modelId="{B7442D4F-1784-EE40-BF7F-216D45E9B619}">
      <dgm:prSet/>
      <dgm:spPr/>
      <dgm:t>
        <a:bodyPr/>
        <a:lstStyle/>
        <a:p>
          <a:r>
            <a:rPr lang="en-US"/>
            <a:t>Geometry</a:t>
          </a:r>
        </a:p>
      </dgm:t>
    </dgm:pt>
    <dgm:pt modelId="{39D075B1-120B-124F-98C2-CFB54C9205E0}" type="parTrans" cxnId="{24D6FC57-5857-F746-AAF3-14CFE767A9CC}">
      <dgm:prSet/>
      <dgm:spPr/>
      <dgm:t>
        <a:bodyPr/>
        <a:lstStyle/>
        <a:p>
          <a:endParaRPr lang="en-US"/>
        </a:p>
      </dgm:t>
    </dgm:pt>
    <dgm:pt modelId="{7B675F31-D9B1-DE44-B4D1-06F4D3B7C5A9}" type="sibTrans" cxnId="{24D6FC57-5857-F746-AAF3-14CFE767A9CC}">
      <dgm:prSet/>
      <dgm:spPr/>
      <dgm:t>
        <a:bodyPr/>
        <a:lstStyle/>
        <a:p>
          <a:endParaRPr lang="en-US"/>
        </a:p>
      </dgm:t>
    </dgm:pt>
    <dgm:pt modelId="{184F4C1B-5835-234A-8C94-63F82FD82B9B}" type="pres">
      <dgm:prSet presAssocID="{2B16CD40-376C-1C44-A706-3E55AA3982A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B5E57B2-7D5A-3642-91AE-01371E37BFDF}" type="pres">
      <dgm:prSet presAssocID="{9F663793-37D7-CB44-A8B6-36B52F6B7101}" presName="hierRoot1" presStyleCnt="0"/>
      <dgm:spPr/>
    </dgm:pt>
    <dgm:pt modelId="{D7FE5A8D-7CB3-F94A-AAE8-003BFDA2A3B4}" type="pres">
      <dgm:prSet presAssocID="{9F663793-37D7-CB44-A8B6-36B52F6B7101}" presName="composite" presStyleCnt="0"/>
      <dgm:spPr/>
    </dgm:pt>
    <dgm:pt modelId="{4FB1759E-6D4E-AD4E-B646-66CB02BC3D96}" type="pres">
      <dgm:prSet presAssocID="{9F663793-37D7-CB44-A8B6-36B52F6B7101}" presName="background" presStyleLbl="node0" presStyleIdx="0" presStyleCnt="1"/>
      <dgm:spPr/>
    </dgm:pt>
    <dgm:pt modelId="{35740011-B9C4-DF41-9514-7F1DA4F1D40E}" type="pres">
      <dgm:prSet presAssocID="{9F663793-37D7-CB44-A8B6-36B52F6B710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44C943-0FBB-8140-927D-EE34937C8A14}" type="pres">
      <dgm:prSet presAssocID="{9F663793-37D7-CB44-A8B6-36B52F6B7101}" presName="hierChild2" presStyleCnt="0"/>
      <dgm:spPr/>
    </dgm:pt>
    <dgm:pt modelId="{C1B7C03C-0BA9-0240-89E3-6E9C46787161}" type="pres">
      <dgm:prSet presAssocID="{15BE6338-BE33-FD40-AC77-BD374A74EC6F}" presName="Name10" presStyleLbl="parChTrans1D2" presStyleIdx="0" presStyleCnt="2"/>
      <dgm:spPr/>
      <dgm:t>
        <a:bodyPr/>
        <a:lstStyle/>
        <a:p>
          <a:endParaRPr lang="en-US"/>
        </a:p>
      </dgm:t>
    </dgm:pt>
    <dgm:pt modelId="{B926B353-E36A-0748-80A3-3A37CD2841C9}" type="pres">
      <dgm:prSet presAssocID="{2AC3B654-E069-204C-9D29-8463129D796E}" presName="hierRoot2" presStyleCnt="0"/>
      <dgm:spPr/>
    </dgm:pt>
    <dgm:pt modelId="{0B505B56-1182-EE41-9705-CC2111E33C5C}" type="pres">
      <dgm:prSet presAssocID="{2AC3B654-E069-204C-9D29-8463129D796E}" presName="composite2" presStyleCnt="0"/>
      <dgm:spPr/>
    </dgm:pt>
    <dgm:pt modelId="{9DCF43BC-7560-1143-AAE2-3573BF5F3011}" type="pres">
      <dgm:prSet presAssocID="{2AC3B654-E069-204C-9D29-8463129D796E}" presName="background2" presStyleLbl="node2" presStyleIdx="0" presStyleCnt="2"/>
      <dgm:spPr/>
    </dgm:pt>
    <dgm:pt modelId="{8E7E6350-C707-D542-8F28-34992292825C}" type="pres">
      <dgm:prSet presAssocID="{2AC3B654-E069-204C-9D29-8463129D796E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A0410B-8B41-B747-B546-E4EB16DA26D0}" type="pres">
      <dgm:prSet presAssocID="{2AC3B654-E069-204C-9D29-8463129D796E}" presName="hierChild3" presStyleCnt="0"/>
      <dgm:spPr/>
    </dgm:pt>
    <dgm:pt modelId="{75F6A482-B046-F04E-806B-11B6166369A2}" type="pres">
      <dgm:prSet presAssocID="{738F70D0-F062-0749-9BA5-CA8DB5E1FB55}" presName="Name17" presStyleLbl="parChTrans1D3" presStyleIdx="0" presStyleCnt="3"/>
      <dgm:spPr/>
      <dgm:t>
        <a:bodyPr/>
        <a:lstStyle/>
        <a:p>
          <a:endParaRPr lang="en-US"/>
        </a:p>
      </dgm:t>
    </dgm:pt>
    <dgm:pt modelId="{13A1F02C-C8BB-3B4C-9CF6-357E30E7B697}" type="pres">
      <dgm:prSet presAssocID="{C085D8F4-3ECA-7E4A-B521-ACD9D108D031}" presName="hierRoot3" presStyleCnt="0"/>
      <dgm:spPr/>
    </dgm:pt>
    <dgm:pt modelId="{1C7E0B50-DA3F-0045-B8DB-3B00ECB210C7}" type="pres">
      <dgm:prSet presAssocID="{C085D8F4-3ECA-7E4A-B521-ACD9D108D031}" presName="composite3" presStyleCnt="0"/>
      <dgm:spPr/>
    </dgm:pt>
    <dgm:pt modelId="{CA419C01-3926-9249-9330-AACF167F45FF}" type="pres">
      <dgm:prSet presAssocID="{C085D8F4-3ECA-7E4A-B521-ACD9D108D031}" presName="background3" presStyleLbl="node3" presStyleIdx="0" presStyleCnt="3"/>
      <dgm:spPr/>
    </dgm:pt>
    <dgm:pt modelId="{486103E0-8DC1-E648-950C-4FA5811470BC}" type="pres">
      <dgm:prSet presAssocID="{C085D8F4-3ECA-7E4A-B521-ACD9D108D031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0400EB-994E-2442-9AD5-A0006C84DDD2}" type="pres">
      <dgm:prSet presAssocID="{C085D8F4-3ECA-7E4A-B521-ACD9D108D031}" presName="hierChild4" presStyleCnt="0"/>
      <dgm:spPr/>
    </dgm:pt>
    <dgm:pt modelId="{38EA52F6-FD08-C947-9103-B6DA18E44921}" type="pres">
      <dgm:prSet presAssocID="{4329EB74-9B99-8642-A670-88AA4CFD2740}" presName="Name23" presStyleLbl="parChTrans1D4" presStyleIdx="0" presStyleCnt="5"/>
      <dgm:spPr/>
      <dgm:t>
        <a:bodyPr/>
        <a:lstStyle/>
        <a:p>
          <a:endParaRPr lang="en-US"/>
        </a:p>
      </dgm:t>
    </dgm:pt>
    <dgm:pt modelId="{AC17F549-87ED-804C-A395-90675C510C83}" type="pres">
      <dgm:prSet presAssocID="{C7D3CC31-52B4-674F-8383-291D79979A27}" presName="hierRoot4" presStyleCnt="0"/>
      <dgm:spPr/>
    </dgm:pt>
    <dgm:pt modelId="{7F947368-B683-8D40-BB6B-947AC84F1F80}" type="pres">
      <dgm:prSet presAssocID="{C7D3CC31-52B4-674F-8383-291D79979A27}" presName="composite4" presStyleCnt="0"/>
      <dgm:spPr/>
    </dgm:pt>
    <dgm:pt modelId="{F99199C4-34C1-2748-B79A-2FB19EA78EEB}" type="pres">
      <dgm:prSet presAssocID="{C7D3CC31-52B4-674F-8383-291D79979A27}" presName="background4" presStyleLbl="node4" presStyleIdx="0" presStyleCnt="5"/>
      <dgm:spPr/>
    </dgm:pt>
    <dgm:pt modelId="{27E97830-A0DD-B14E-AE75-D174E9F53706}" type="pres">
      <dgm:prSet presAssocID="{C7D3CC31-52B4-674F-8383-291D79979A27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D5BFF8-D465-374D-AB24-6271B5A826DF}" type="pres">
      <dgm:prSet presAssocID="{C7D3CC31-52B4-674F-8383-291D79979A27}" presName="hierChild5" presStyleCnt="0"/>
      <dgm:spPr/>
    </dgm:pt>
    <dgm:pt modelId="{866D1507-3DEE-7443-8541-DD1A1F6BDD07}" type="pres">
      <dgm:prSet presAssocID="{39D075B1-120B-124F-98C2-CFB54C9205E0}" presName="Name23" presStyleLbl="parChTrans1D4" presStyleIdx="1" presStyleCnt="5"/>
      <dgm:spPr/>
      <dgm:t>
        <a:bodyPr/>
        <a:lstStyle/>
        <a:p>
          <a:endParaRPr lang="en-US"/>
        </a:p>
      </dgm:t>
    </dgm:pt>
    <dgm:pt modelId="{17461D22-2C53-5541-8C2C-1ACFA1BDEE3A}" type="pres">
      <dgm:prSet presAssocID="{B7442D4F-1784-EE40-BF7F-216D45E9B619}" presName="hierRoot4" presStyleCnt="0"/>
      <dgm:spPr/>
    </dgm:pt>
    <dgm:pt modelId="{CF77130D-A04C-A54D-9994-25DE11EED803}" type="pres">
      <dgm:prSet presAssocID="{B7442D4F-1784-EE40-BF7F-216D45E9B619}" presName="composite4" presStyleCnt="0"/>
      <dgm:spPr/>
    </dgm:pt>
    <dgm:pt modelId="{24D27567-F3C9-EE41-A4B1-00BA7CACDB6B}" type="pres">
      <dgm:prSet presAssocID="{B7442D4F-1784-EE40-BF7F-216D45E9B619}" presName="background4" presStyleLbl="node4" presStyleIdx="1" presStyleCnt="5"/>
      <dgm:spPr/>
    </dgm:pt>
    <dgm:pt modelId="{5080D751-CB2A-C948-9E75-EE51DC0D77D1}" type="pres">
      <dgm:prSet presAssocID="{B7442D4F-1784-EE40-BF7F-216D45E9B619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ABB5C9-2443-6F44-A548-14E2C961B453}" type="pres">
      <dgm:prSet presAssocID="{B7442D4F-1784-EE40-BF7F-216D45E9B619}" presName="hierChild5" presStyleCnt="0"/>
      <dgm:spPr/>
    </dgm:pt>
    <dgm:pt modelId="{1D37E918-34A0-E44A-AFAA-B1F5C418B081}" type="pres">
      <dgm:prSet presAssocID="{F2736E32-71E9-7D47-876D-EC4DD242DF51}" presName="Name17" presStyleLbl="parChTrans1D3" presStyleIdx="1" presStyleCnt="3"/>
      <dgm:spPr/>
      <dgm:t>
        <a:bodyPr/>
        <a:lstStyle/>
        <a:p>
          <a:endParaRPr lang="en-US"/>
        </a:p>
      </dgm:t>
    </dgm:pt>
    <dgm:pt modelId="{7C77895D-0793-1245-B46E-9F766D4D65FD}" type="pres">
      <dgm:prSet presAssocID="{0C2BA138-24DC-AC47-A70E-FB09B008B71F}" presName="hierRoot3" presStyleCnt="0"/>
      <dgm:spPr/>
    </dgm:pt>
    <dgm:pt modelId="{E2C2E965-8B96-D343-A7D8-2C5425FB46E8}" type="pres">
      <dgm:prSet presAssocID="{0C2BA138-24DC-AC47-A70E-FB09B008B71F}" presName="composite3" presStyleCnt="0"/>
      <dgm:spPr/>
    </dgm:pt>
    <dgm:pt modelId="{931DF6BE-FA73-8A4E-87BD-5FBDDF050B4B}" type="pres">
      <dgm:prSet presAssocID="{0C2BA138-24DC-AC47-A70E-FB09B008B71F}" presName="background3" presStyleLbl="node3" presStyleIdx="1" presStyleCnt="3"/>
      <dgm:spPr>
        <a:solidFill>
          <a:schemeClr val="accent3">
            <a:lumMod val="60000"/>
            <a:lumOff val="40000"/>
          </a:schemeClr>
        </a:solidFill>
      </dgm:spPr>
    </dgm:pt>
    <dgm:pt modelId="{B5042405-ED0A-1B41-AD47-4EB15C7694A5}" type="pres">
      <dgm:prSet presAssocID="{0C2BA138-24DC-AC47-A70E-FB09B008B71F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E6E44A-DBD5-0A4F-93A6-75EC35F91584}" type="pres">
      <dgm:prSet presAssocID="{0C2BA138-24DC-AC47-A70E-FB09B008B71F}" presName="hierChild4" presStyleCnt="0"/>
      <dgm:spPr/>
    </dgm:pt>
    <dgm:pt modelId="{1790BD0B-7D71-6042-B62B-3191D36C7F89}" type="pres">
      <dgm:prSet presAssocID="{0A47F38E-F299-1F45-81BF-0B99504C38CD}" presName="Name23" presStyleLbl="parChTrans1D4" presStyleIdx="2" presStyleCnt="5"/>
      <dgm:spPr/>
      <dgm:t>
        <a:bodyPr/>
        <a:lstStyle/>
        <a:p>
          <a:endParaRPr lang="en-US"/>
        </a:p>
      </dgm:t>
    </dgm:pt>
    <dgm:pt modelId="{CBB375D1-49B3-C641-8B79-FA9328FB32B8}" type="pres">
      <dgm:prSet presAssocID="{9D83FFBF-A1CF-3043-9BF8-FE444142F48E}" presName="hierRoot4" presStyleCnt="0"/>
      <dgm:spPr/>
    </dgm:pt>
    <dgm:pt modelId="{0913E883-72F4-9B41-A652-1B4888171E56}" type="pres">
      <dgm:prSet presAssocID="{9D83FFBF-A1CF-3043-9BF8-FE444142F48E}" presName="composite4" presStyleCnt="0"/>
      <dgm:spPr/>
    </dgm:pt>
    <dgm:pt modelId="{75DC2A54-29F3-634C-92B1-E40B89DE5EDF}" type="pres">
      <dgm:prSet presAssocID="{9D83FFBF-A1CF-3043-9BF8-FE444142F48E}" presName="background4" presStyleLbl="node4" presStyleIdx="2" presStyleCnt="5"/>
      <dgm:spPr/>
    </dgm:pt>
    <dgm:pt modelId="{A745DD09-86D3-2A49-83EB-277E2BB11771}" type="pres">
      <dgm:prSet presAssocID="{9D83FFBF-A1CF-3043-9BF8-FE444142F48E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137A92-56DA-004B-9406-D5332656410E}" type="pres">
      <dgm:prSet presAssocID="{9D83FFBF-A1CF-3043-9BF8-FE444142F48E}" presName="hierChild5" presStyleCnt="0"/>
      <dgm:spPr/>
    </dgm:pt>
    <dgm:pt modelId="{A9977FFC-E263-BF4E-A264-386067AF3592}" type="pres">
      <dgm:prSet presAssocID="{C1E66CCB-FB64-7C42-A84C-91B96A301850}" presName="Name23" presStyleLbl="parChTrans1D4" presStyleIdx="3" presStyleCnt="5"/>
      <dgm:spPr/>
      <dgm:t>
        <a:bodyPr/>
        <a:lstStyle/>
        <a:p>
          <a:endParaRPr lang="en-US"/>
        </a:p>
      </dgm:t>
    </dgm:pt>
    <dgm:pt modelId="{5C9E0130-F064-534B-B4AA-6C583950250D}" type="pres">
      <dgm:prSet presAssocID="{B5A39F46-2906-BA47-94AC-09F354E459C9}" presName="hierRoot4" presStyleCnt="0"/>
      <dgm:spPr/>
    </dgm:pt>
    <dgm:pt modelId="{E1102633-E308-FE49-BCCB-C2FEC42017D0}" type="pres">
      <dgm:prSet presAssocID="{B5A39F46-2906-BA47-94AC-09F354E459C9}" presName="composite4" presStyleCnt="0"/>
      <dgm:spPr/>
    </dgm:pt>
    <dgm:pt modelId="{FAA9DD97-4705-1D40-862E-BDBC6100F386}" type="pres">
      <dgm:prSet presAssocID="{B5A39F46-2906-BA47-94AC-09F354E459C9}" presName="background4" presStyleLbl="node4" presStyleIdx="3" presStyleCnt="5"/>
      <dgm:spPr/>
    </dgm:pt>
    <dgm:pt modelId="{499A79B7-6566-E946-A075-F838FED0816F}" type="pres">
      <dgm:prSet presAssocID="{B5A39F46-2906-BA47-94AC-09F354E459C9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C2D62E-9104-DD4C-9179-5392903F84BD}" type="pres">
      <dgm:prSet presAssocID="{B5A39F46-2906-BA47-94AC-09F354E459C9}" presName="hierChild5" presStyleCnt="0"/>
      <dgm:spPr/>
    </dgm:pt>
    <dgm:pt modelId="{A52C2492-51A4-AC43-BF44-B43C1A7C00BE}" type="pres">
      <dgm:prSet presAssocID="{EB82D7D3-E42B-4741-ADC9-38417C27B905}" presName="Name10" presStyleLbl="parChTrans1D2" presStyleIdx="1" presStyleCnt="2"/>
      <dgm:spPr/>
      <dgm:t>
        <a:bodyPr/>
        <a:lstStyle/>
        <a:p>
          <a:endParaRPr lang="en-US"/>
        </a:p>
      </dgm:t>
    </dgm:pt>
    <dgm:pt modelId="{A30645ED-FD3C-AA4C-8FE9-0F74A07E3766}" type="pres">
      <dgm:prSet presAssocID="{06D141C8-D71F-A944-9E4E-B3CCD445734A}" presName="hierRoot2" presStyleCnt="0"/>
      <dgm:spPr/>
    </dgm:pt>
    <dgm:pt modelId="{AE4B3EEF-1705-FD42-8729-A9995EF9FE33}" type="pres">
      <dgm:prSet presAssocID="{06D141C8-D71F-A944-9E4E-B3CCD445734A}" presName="composite2" presStyleCnt="0"/>
      <dgm:spPr/>
    </dgm:pt>
    <dgm:pt modelId="{764BBE26-2749-504B-A372-57BC575D7ECC}" type="pres">
      <dgm:prSet presAssocID="{06D141C8-D71F-A944-9E4E-B3CCD445734A}" presName="background2" presStyleLbl="node2" presStyleIdx="1" presStyleCnt="2"/>
      <dgm:spPr/>
    </dgm:pt>
    <dgm:pt modelId="{85F42306-F56C-6543-AD06-32A66FEFE2B9}" type="pres">
      <dgm:prSet presAssocID="{06D141C8-D71F-A944-9E4E-B3CCD445734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DDD438-F028-684D-8DA1-87D5DB067E17}" type="pres">
      <dgm:prSet presAssocID="{06D141C8-D71F-A944-9E4E-B3CCD445734A}" presName="hierChild3" presStyleCnt="0"/>
      <dgm:spPr/>
    </dgm:pt>
    <dgm:pt modelId="{1C809610-FA30-8247-9712-69AA50B344EF}" type="pres">
      <dgm:prSet presAssocID="{42061278-473F-4742-939F-626B4C770BB7}" presName="Name17" presStyleLbl="parChTrans1D3" presStyleIdx="2" presStyleCnt="3"/>
      <dgm:spPr/>
      <dgm:t>
        <a:bodyPr/>
        <a:lstStyle/>
        <a:p>
          <a:endParaRPr lang="en-US"/>
        </a:p>
      </dgm:t>
    </dgm:pt>
    <dgm:pt modelId="{68D4E646-F649-DF49-A964-4631470A595E}" type="pres">
      <dgm:prSet presAssocID="{E1070FA4-2A3B-8245-86BF-2FA200D2F7F9}" presName="hierRoot3" presStyleCnt="0"/>
      <dgm:spPr/>
    </dgm:pt>
    <dgm:pt modelId="{6BF6FE2A-0C14-9A4E-BA7B-7446432F59F6}" type="pres">
      <dgm:prSet presAssocID="{E1070FA4-2A3B-8245-86BF-2FA200D2F7F9}" presName="composite3" presStyleCnt="0"/>
      <dgm:spPr/>
    </dgm:pt>
    <dgm:pt modelId="{345A6607-2FC4-B44B-BC04-6C3BCBCFF601}" type="pres">
      <dgm:prSet presAssocID="{E1070FA4-2A3B-8245-86BF-2FA200D2F7F9}" presName="background3" presStyleLbl="node3" presStyleIdx="2" presStyleCnt="3"/>
      <dgm:spPr/>
    </dgm:pt>
    <dgm:pt modelId="{16AC4EA2-5AAE-0346-953A-48A41FBE150B}" type="pres">
      <dgm:prSet presAssocID="{E1070FA4-2A3B-8245-86BF-2FA200D2F7F9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50F4BA-9DA1-524A-BA5C-302F349C87D7}" type="pres">
      <dgm:prSet presAssocID="{E1070FA4-2A3B-8245-86BF-2FA200D2F7F9}" presName="hierChild4" presStyleCnt="0"/>
      <dgm:spPr/>
    </dgm:pt>
    <dgm:pt modelId="{24331875-DCE9-B64C-8AEB-CFB27E2883D6}" type="pres">
      <dgm:prSet presAssocID="{9512A964-6B2B-C544-AC47-66F722E2FB5C}" presName="Name23" presStyleLbl="parChTrans1D4" presStyleIdx="4" presStyleCnt="5"/>
      <dgm:spPr/>
      <dgm:t>
        <a:bodyPr/>
        <a:lstStyle/>
        <a:p>
          <a:endParaRPr lang="en-US"/>
        </a:p>
      </dgm:t>
    </dgm:pt>
    <dgm:pt modelId="{DBA353B6-C318-4247-BE59-D03BE50F6AE0}" type="pres">
      <dgm:prSet presAssocID="{C7480301-7450-1B4A-B72B-56EDA42323EC}" presName="hierRoot4" presStyleCnt="0"/>
      <dgm:spPr/>
    </dgm:pt>
    <dgm:pt modelId="{57C010EA-9E7C-DF4B-82AF-E4ED9491EB04}" type="pres">
      <dgm:prSet presAssocID="{C7480301-7450-1B4A-B72B-56EDA42323EC}" presName="composite4" presStyleCnt="0"/>
      <dgm:spPr/>
    </dgm:pt>
    <dgm:pt modelId="{C98F6A78-D82F-4944-BF03-3A9FDAA83F95}" type="pres">
      <dgm:prSet presAssocID="{C7480301-7450-1B4A-B72B-56EDA42323EC}" presName="background4" presStyleLbl="node4" presStyleIdx="4" presStyleCnt="5"/>
      <dgm:spPr/>
    </dgm:pt>
    <dgm:pt modelId="{DCF8367E-0C08-434C-B170-419C07BF6CC1}" type="pres">
      <dgm:prSet presAssocID="{C7480301-7450-1B4A-B72B-56EDA42323EC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38CE5D-F3D5-904C-9F4D-80EEF876BD7C}" type="pres">
      <dgm:prSet presAssocID="{C7480301-7450-1B4A-B72B-56EDA42323EC}" presName="hierChild5" presStyleCnt="0"/>
      <dgm:spPr/>
    </dgm:pt>
  </dgm:ptLst>
  <dgm:cxnLst>
    <dgm:cxn modelId="{7C71A24C-8BAF-9146-9C3B-61D2471FB112}" srcId="{2AC3B654-E069-204C-9D29-8463129D796E}" destId="{C085D8F4-3ECA-7E4A-B521-ACD9D108D031}" srcOrd="0" destOrd="0" parTransId="{738F70D0-F062-0749-9BA5-CA8DB5E1FB55}" sibTransId="{97257067-9230-054D-95EE-8AE9E7548C0B}"/>
    <dgm:cxn modelId="{C277954D-3EA1-4364-95F5-A98691EF0E24}" type="presOf" srcId="{C085D8F4-3ECA-7E4A-B521-ACD9D108D031}" destId="{486103E0-8DC1-E648-950C-4FA5811470BC}" srcOrd="0" destOrd="0" presId="urn:microsoft.com/office/officeart/2005/8/layout/hierarchy1"/>
    <dgm:cxn modelId="{E8246022-5B00-439B-A290-007AE98D5E76}" type="presOf" srcId="{0C2BA138-24DC-AC47-A70E-FB09B008B71F}" destId="{B5042405-ED0A-1B41-AD47-4EB15C7694A5}" srcOrd="0" destOrd="0" presId="urn:microsoft.com/office/officeart/2005/8/layout/hierarchy1"/>
    <dgm:cxn modelId="{31AA808D-BAEA-3346-AAAB-6C76BC268F73}" srcId="{0C2BA138-24DC-AC47-A70E-FB09B008B71F}" destId="{9D83FFBF-A1CF-3043-9BF8-FE444142F48E}" srcOrd="0" destOrd="0" parTransId="{0A47F38E-F299-1F45-81BF-0B99504C38CD}" sibTransId="{0CD3C901-2EDD-DC4B-BCE5-9BF8BD1FDB4F}"/>
    <dgm:cxn modelId="{D078E7E0-9108-4B9D-A19E-7D04366258AA}" type="presOf" srcId="{39D075B1-120B-124F-98C2-CFB54C9205E0}" destId="{866D1507-3DEE-7443-8541-DD1A1F6BDD07}" srcOrd="0" destOrd="0" presId="urn:microsoft.com/office/officeart/2005/8/layout/hierarchy1"/>
    <dgm:cxn modelId="{65CAC8AB-2E0C-F447-99EC-FD62D315BAA1}" srcId="{06D141C8-D71F-A944-9E4E-B3CCD445734A}" destId="{E1070FA4-2A3B-8245-86BF-2FA200D2F7F9}" srcOrd="0" destOrd="0" parTransId="{42061278-473F-4742-939F-626B4C770BB7}" sibTransId="{84C08CEE-3A0F-5346-AA0D-40B66AC4F6CC}"/>
    <dgm:cxn modelId="{17D1B6CA-0A90-43A3-947C-CEC8DD12E99D}" type="presOf" srcId="{06D141C8-D71F-A944-9E4E-B3CCD445734A}" destId="{85F42306-F56C-6543-AD06-32A66FEFE2B9}" srcOrd="0" destOrd="0" presId="urn:microsoft.com/office/officeart/2005/8/layout/hierarchy1"/>
    <dgm:cxn modelId="{8E364947-BFDD-4199-8895-93CCE9D6CF98}" type="presOf" srcId="{9F663793-37D7-CB44-A8B6-36B52F6B7101}" destId="{35740011-B9C4-DF41-9514-7F1DA4F1D40E}" srcOrd="0" destOrd="0" presId="urn:microsoft.com/office/officeart/2005/8/layout/hierarchy1"/>
    <dgm:cxn modelId="{395255F8-D4F2-E243-AB4F-9E54D75C0630}" srcId="{C085D8F4-3ECA-7E4A-B521-ACD9D108D031}" destId="{C7D3CC31-52B4-674F-8383-291D79979A27}" srcOrd="0" destOrd="0" parTransId="{4329EB74-9B99-8642-A670-88AA4CFD2740}" sibTransId="{BC881621-4AB9-004E-8B51-9BFD48C666DB}"/>
    <dgm:cxn modelId="{926E0D5D-0A21-4483-B7F3-DFBBB7BF6C3A}" type="presOf" srcId="{C7480301-7450-1B4A-B72B-56EDA42323EC}" destId="{DCF8367E-0C08-434C-B170-419C07BF6CC1}" srcOrd="0" destOrd="0" presId="urn:microsoft.com/office/officeart/2005/8/layout/hierarchy1"/>
    <dgm:cxn modelId="{F5856CB0-B28D-1543-A03A-90889AC34112}" srcId="{2AC3B654-E069-204C-9D29-8463129D796E}" destId="{0C2BA138-24DC-AC47-A70E-FB09B008B71F}" srcOrd="1" destOrd="0" parTransId="{F2736E32-71E9-7D47-876D-EC4DD242DF51}" sibTransId="{4E7D972A-3355-6F44-B4BC-925F87036E2F}"/>
    <dgm:cxn modelId="{733F8A7C-3F22-40A1-BD45-20E24131F4C9}" type="presOf" srcId="{2AC3B654-E069-204C-9D29-8463129D796E}" destId="{8E7E6350-C707-D542-8F28-34992292825C}" srcOrd="0" destOrd="0" presId="urn:microsoft.com/office/officeart/2005/8/layout/hierarchy1"/>
    <dgm:cxn modelId="{F209526C-1E41-4835-B4C9-804553146162}" type="presOf" srcId="{B5A39F46-2906-BA47-94AC-09F354E459C9}" destId="{499A79B7-6566-E946-A075-F838FED0816F}" srcOrd="0" destOrd="0" presId="urn:microsoft.com/office/officeart/2005/8/layout/hierarchy1"/>
    <dgm:cxn modelId="{A621289A-6075-41A1-8163-D0BAAD9A7866}" type="presOf" srcId="{9512A964-6B2B-C544-AC47-66F722E2FB5C}" destId="{24331875-DCE9-B64C-8AEB-CFB27E2883D6}" srcOrd="0" destOrd="0" presId="urn:microsoft.com/office/officeart/2005/8/layout/hierarchy1"/>
    <dgm:cxn modelId="{85E6536A-A854-BD40-A697-5ED1484492A3}" srcId="{9D83FFBF-A1CF-3043-9BF8-FE444142F48E}" destId="{B5A39F46-2906-BA47-94AC-09F354E459C9}" srcOrd="0" destOrd="0" parTransId="{C1E66CCB-FB64-7C42-A84C-91B96A301850}" sibTransId="{63B9E80B-9293-5440-9F21-92827D5EDF5E}"/>
    <dgm:cxn modelId="{4E0FA982-3038-4254-ACB3-1E015A079C08}" type="presOf" srcId="{F2736E32-71E9-7D47-876D-EC4DD242DF51}" destId="{1D37E918-34A0-E44A-AFAA-B1F5C418B081}" srcOrd="0" destOrd="0" presId="urn:microsoft.com/office/officeart/2005/8/layout/hierarchy1"/>
    <dgm:cxn modelId="{A09CEB52-EDD9-8040-9506-406B1751F02C}" srcId="{E1070FA4-2A3B-8245-86BF-2FA200D2F7F9}" destId="{C7480301-7450-1B4A-B72B-56EDA42323EC}" srcOrd="0" destOrd="0" parTransId="{9512A964-6B2B-C544-AC47-66F722E2FB5C}" sibTransId="{C883E581-3B2C-234E-BFAD-94523BBA14F6}"/>
    <dgm:cxn modelId="{CF8ECFB5-133C-9243-BA52-1EB41D052990}" srcId="{2B16CD40-376C-1C44-A706-3E55AA3982AD}" destId="{9F663793-37D7-CB44-A8B6-36B52F6B7101}" srcOrd="0" destOrd="0" parTransId="{922F2E52-92B4-4C43-8998-495749362DA1}" sibTransId="{CC4C2E2F-1865-9D42-A0F0-CBF8B6FAC805}"/>
    <dgm:cxn modelId="{83024312-802A-4BCF-AA82-F31743D7916E}" type="presOf" srcId="{4329EB74-9B99-8642-A670-88AA4CFD2740}" destId="{38EA52F6-FD08-C947-9103-B6DA18E44921}" srcOrd="0" destOrd="0" presId="urn:microsoft.com/office/officeart/2005/8/layout/hierarchy1"/>
    <dgm:cxn modelId="{92ADFB93-30F2-43D2-B059-1ACE9F422F8E}" type="presOf" srcId="{738F70D0-F062-0749-9BA5-CA8DB5E1FB55}" destId="{75F6A482-B046-F04E-806B-11B6166369A2}" srcOrd="0" destOrd="0" presId="urn:microsoft.com/office/officeart/2005/8/layout/hierarchy1"/>
    <dgm:cxn modelId="{E1923955-5904-4C8B-AB8A-ED3A433F8D05}" type="presOf" srcId="{15BE6338-BE33-FD40-AC77-BD374A74EC6F}" destId="{C1B7C03C-0BA9-0240-89E3-6E9C46787161}" srcOrd="0" destOrd="0" presId="urn:microsoft.com/office/officeart/2005/8/layout/hierarchy1"/>
    <dgm:cxn modelId="{DF1FC997-0FCE-47B0-97E7-E1F9950ED717}" type="presOf" srcId="{0A47F38E-F299-1F45-81BF-0B99504C38CD}" destId="{1790BD0B-7D71-6042-B62B-3191D36C7F89}" srcOrd="0" destOrd="0" presId="urn:microsoft.com/office/officeart/2005/8/layout/hierarchy1"/>
    <dgm:cxn modelId="{FB1B1A9D-7920-4BE1-8EC7-D7ECF3089EC5}" type="presOf" srcId="{42061278-473F-4742-939F-626B4C770BB7}" destId="{1C809610-FA30-8247-9712-69AA50B344EF}" srcOrd="0" destOrd="0" presId="urn:microsoft.com/office/officeart/2005/8/layout/hierarchy1"/>
    <dgm:cxn modelId="{94FF42A7-3418-4EF4-B56D-2BFE36F2799E}" type="presOf" srcId="{C7D3CC31-52B4-674F-8383-291D79979A27}" destId="{27E97830-A0DD-B14E-AE75-D174E9F53706}" srcOrd="0" destOrd="0" presId="urn:microsoft.com/office/officeart/2005/8/layout/hierarchy1"/>
    <dgm:cxn modelId="{3FF427E3-EC93-6641-9FCC-729FE2B94E43}" srcId="{9F663793-37D7-CB44-A8B6-36B52F6B7101}" destId="{2AC3B654-E069-204C-9D29-8463129D796E}" srcOrd="0" destOrd="0" parTransId="{15BE6338-BE33-FD40-AC77-BD374A74EC6F}" sibTransId="{A7D5426E-EBDE-3B41-8A67-594D4CE8C2C2}"/>
    <dgm:cxn modelId="{14C74DBD-369B-4A0E-ACD9-63236BE88A9A}" type="presOf" srcId="{C1E66CCB-FB64-7C42-A84C-91B96A301850}" destId="{A9977FFC-E263-BF4E-A264-386067AF3592}" srcOrd="0" destOrd="0" presId="urn:microsoft.com/office/officeart/2005/8/layout/hierarchy1"/>
    <dgm:cxn modelId="{24D6FC57-5857-F746-AAF3-14CFE767A9CC}" srcId="{C7D3CC31-52B4-674F-8383-291D79979A27}" destId="{B7442D4F-1784-EE40-BF7F-216D45E9B619}" srcOrd="0" destOrd="0" parTransId="{39D075B1-120B-124F-98C2-CFB54C9205E0}" sibTransId="{7B675F31-D9B1-DE44-B4D1-06F4D3B7C5A9}"/>
    <dgm:cxn modelId="{6598BA10-404B-4DC3-A36A-0F35334462D5}" type="presOf" srcId="{2B16CD40-376C-1C44-A706-3E55AA3982AD}" destId="{184F4C1B-5835-234A-8C94-63F82FD82B9B}" srcOrd="0" destOrd="0" presId="urn:microsoft.com/office/officeart/2005/8/layout/hierarchy1"/>
    <dgm:cxn modelId="{578CA5A2-B8CF-4AB2-9956-72E0A6F70CE0}" type="presOf" srcId="{9D83FFBF-A1CF-3043-9BF8-FE444142F48E}" destId="{A745DD09-86D3-2A49-83EB-277E2BB11771}" srcOrd="0" destOrd="0" presId="urn:microsoft.com/office/officeart/2005/8/layout/hierarchy1"/>
    <dgm:cxn modelId="{EFE1B0DD-02D4-984B-A964-5C77F6CDFE83}" srcId="{9F663793-37D7-CB44-A8B6-36B52F6B7101}" destId="{06D141C8-D71F-A944-9E4E-B3CCD445734A}" srcOrd="1" destOrd="0" parTransId="{EB82D7D3-E42B-4741-ADC9-38417C27B905}" sibTransId="{A4C7BC2C-EA54-4645-BA00-D656030D6D26}"/>
    <dgm:cxn modelId="{77BEA6DC-E245-4613-A6FC-8BDA291E529F}" type="presOf" srcId="{EB82D7D3-E42B-4741-ADC9-38417C27B905}" destId="{A52C2492-51A4-AC43-BF44-B43C1A7C00BE}" srcOrd="0" destOrd="0" presId="urn:microsoft.com/office/officeart/2005/8/layout/hierarchy1"/>
    <dgm:cxn modelId="{636B7790-C64F-4B72-AA3D-7EF0170A6E64}" type="presOf" srcId="{E1070FA4-2A3B-8245-86BF-2FA200D2F7F9}" destId="{16AC4EA2-5AAE-0346-953A-48A41FBE150B}" srcOrd="0" destOrd="0" presId="urn:microsoft.com/office/officeart/2005/8/layout/hierarchy1"/>
    <dgm:cxn modelId="{0E4851D3-D295-443F-A4C7-93CD755E6862}" type="presOf" srcId="{B7442D4F-1784-EE40-BF7F-216D45E9B619}" destId="{5080D751-CB2A-C948-9E75-EE51DC0D77D1}" srcOrd="0" destOrd="0" presId="urn:microsoft.com/office/officeart/2005/8/layout/hierarchy1"/>
    <dgm:cxn modelId="{436B3D12-3772-4FD4-A23D-9A02174C8D8B}" type="presParOf" srcId="{184F4C1B-5835-234A-8C94-63F82FD82B9B}" destId="{6B5E57B2-7D5A-3642-91AE-01371E37BFDF}" srcOrd="0" destOrd="0" presId="urn:microsoft.com/office/officeart/2005/8/layout/hierarchy1"/>
    <dgm:cxn modelId="{41859A9C-B9A2-4168-B501-B5E12F5BE14E}" type="presParOf" srcId="{6B5E57B2-7D5A-3642-91AE-01371E37BFDF}" destId="{D7FE5A8D-7CB3-F94A-AAE8-003BFDA2A3B4}" srcOrd="0" destOrd="0" presId="urn:microsoft.com/office/officeart/2005/8/layout/hierarchy1"/>
    <dgm:cxn modelId="{48936FB4-781B-45DC-B25F-96252DDD19D6}" type="presParOf" srcId="{D7FE5A8D-7CB3-F94A-AAE8-003BFDA2A3B4}" destId="{4FB1759E-6D4E-AD4E-B646-66CB02BC3D96}" srcOrd="0" destOrd="0" presId="urn:microsoft.com/office/officeart/2005/8/layout/hierarchy1"/>
    <dgm:cxn modelId="{D24E5D06-5369-44BB-A138-76847B646943}" type="presParOf" srcId="{D7FE5A8D-7CB3-F94A-AAE8-003BFDA2A3B4}" destId="{35740011-B9C4-DF41-9514-7F1DA4F1D40E}" srcOrd="1" destOrd="0" presId="urn:microsoft.com/office/officeart/2005/8/layout/hierarchy1"/>
    <dgm:cxn modelId="{8A6F57E8-2A49-4453-9CBB-147AC15343AD}" type="presParOf" srcId="{6B5E57B2-7D5A-3642-91AE-01371E37BFDF}" destId="{E144C943-0FBB-8140-927D-EE34937C8A14}" srcOrd="1" destOrd="0" presId="urn:microsoft.com/office/officeart/2005/8/layout/hierarchy1"/>
    <dgm:cxn modelId="{1B8A32F4-9F00-42A7-AD7A-5815BAA0C034}" type="presParOf" srcId="{E144C943-0FBB-8140-927D-EE34937C8A14}" destId="{C1B7C03C-0BA9-0240-89E3-6E9C46787161}" srcOrd="0" destOrd="0" presId="urn:microsoft.com/office/officeart/2005/8/layout/hierarchy1"/>
    <dgm:cxn modelId="{6C6AD818-72C3-4896-B6D2-518DC11E2329}" type="presParOf" srcId="{E144C943-0FBB-8140-927D-EE34937C8A14}" destId="{B926B353-E36A-0748-80A3-3A37CD2841C9}" srcOrd="1" destOrd="0" presId="urn:microsoft.com/office/officeart/2005/8/layout/hierarchy1"/>
    <dgm:cxn modelId="{08036F8E-00F5-4464-ACA8-C180B883A129}" type="presParOf" srcId="{B926B353-E36A-0748-80A3-3A37CD2841C9}" destId="{0B505B56-1182-EE41-9705-CC2111E33C5C}" srcOrd="0" destOrd="0" presId="urn:microsoft.com/office/officeart/2005/8/layout/hierarchy1"/>
    <dgm:cxn modelId="{3D622CE4-CB4E-4C85-A058-3A655280B290}" type="presParOf" srcId="{0B505B56-1182-EE41-9705-CC2111E33C5C}" destId="{9DCF43BC-7560-1143-AAE2-3573BF5F3011}" srcOrd="0" destOrd="0" presId="urn:microsoft.com/office/officeart/2005/8/layout/hierarchy1"/>
    <dgm:cxn modelId="{EC6B1227-4A6C-4C75-8F00-1A346B306050}" type="presParOf" srcId="{0B505B56-1182-EE41-9705-CC2111E33C5C}" destId="{8E7E6350-C707-D542-8F28-34992292825C}" srcOrd="1" destOrd="0" presId="urn:microsoft.com/office/officeart/2005/8/layout/hierarchy1"/>
    <dgm:cxn modelId="{BCC1F780-21F6-4A4A-B1C8-F048184E7368}" type="presParOf" srcId="{B926B353-E36A-0748-80A3-3A37CD2841C9}" destId="{89A0410B-8B41-B747-B546-E4EB16DA26D0}" srcOrd="1" destOrd="0" presId="urn:microsoft.com/office/officeart/2005/8/layout/hierarchy1"/>
    <dgm:cxn modelId="{BF97D193-2A05-450E-90E4-4226E4EE92ED}" type="presParOf" srcId="{89A0410B-8B41-B747-B546-E4EB16DA26D0}" destId="{75F6A482-B046-F04E-806B-11B6166369A2}" srcOrd="0" destOrd="0" presId="urn:microsoft.com/office/officeart/2005/8/layout/hierarchy1"/>
    <dgm:cxn modelId="{F55FD95E-4196-45B3-BBB7-ECA1B4CE666F}" type="presParOf" srcId="{89A0410B-8B41-B747-B546-E4EB16DA26D0}" destId="{13A1F02C-C8BB-3B4C-9CF6-357E30E7B697}" srcOrd="1" destOrd="0" presId="urn:microsoft.com/office/officeart/2005/8/layout/hierarchy1"/>
    <dgm:cxn modelId="{274F60D1-09BD-46E0-8D1F-7E90716BC26A}" type="presParOf" srcId="{13A1F02C-C8BB-3B4C-9CF6-357E30E7B697}" destId="{1C7E0B50-DA3F-0045-B8DB-3B00ECB210C7}" srcOrd="0" destOrd="0" presId="urn:microsoft.com/office/officeart/2005/8/layout/hierarchy1"/>
    <dgm:cxn modelId="{2E802B48-C9AA-4678-BEE6-3A155CD4F1B1}" type="presParOf" srcId="{1C7E0B50-DA3F-0045-B8DB-3B00ECB210C7}" destId="{CA419C01-3926-9249-9330-AACF167F45FF}" srcOrd="0" destOrd="0" presId="urn:microsoft.com/office/officeart/2005/8/layout/hierarchy1"/>
    <dgm:cxn modelId="{38FEB306-7B00-4796-B9EF-AC2EE9FEA7CC}" type="presParOf" srcId="{1C7E0B50-DA3F-0045-B8DB-3B00ECB210C7}" destId="{486103E0-8DC1-E648-950C-4FA5811470BC}" srcOrd="1" destOrd="0" presId="urn:microsoft.com/office/officeart/2005/8/layout/hierarchy1"/>
    <dgm:cxn modelId="{C18F51FD-AA30-4A81-A5D6-84B854E3B7FF}" type="presParOf" srcId="{13A1F02C-C8BB-3B4C-9CF6-357E30E7B697}" destId="{5A0400EB-994E-2442-9AD5-A0006C84DDD2}" srcOrd="1" destOrd="0" presId="urn:microsoft.com/office/officeart/2005/8/layout/hierarchy1"/>
    <dgm:cxn modelId="{3AE3CD54-EAE4-4C98-BE5A-D4B72A804C16}" type="presParOf" srcId="{5A0400EB-994E-2442-9AD5-A0006C84DDD2}" destId="{38EA52F6-FD08-C947-9103-B6DA18E44921}" srcOrd="0" destOrd="0" presId="urn:microsoft.com/office/officeart/2005/8/layout/hierarchy1"/>
    <dgm:cxn modelId="{1D84CAA7-D6C3-4E4C-A082-4E542A3E5301}" type="presParOf" srcId="{5A0400EB-994E-2442-9AD5-A0006C84DDD2}" destId="{AC17F549-87ED-804C-A395-90675C510C83}" srcOrd="1" destOrd="0" presId="urn:microsoft.com/office/officeart/2005/8/layout/hierarchy1"/>
    <dgm:cxn modelId="{DDBAE599-7BD9-474B-9E9D-697C0169A898}" type="presParOf" srcId="{AC17F549-87ED-804C-A395-90675C510C83}" destId="{7F947368-B683-8D40-BB6B-947AC84F1F80}" srcOrd="0" destOrd="0" presId="urn:microsoft.com/office/officeart/2005/8/layout/hierarchy1"/>
    <dgm:cxn modelId="{5BEF6DE4-2D05-4CFF-8585-F8D84657F28C}" type="presParOf" srcId="{7F947368-B683-8D40-BB6B-947AC84F1F80}" destId="{F99199C4-34C1-2748-B79A-2FB19EA78EEB}" srcOrd="0" destOrd="0" presId="urn:microsoft.com/office/officeart/2005/8/layout/hierarchy1"/>
    <dgm:cxn modelId="{F5156CFB-6AD2-4F99-84AA-6B4ACB1B5D55}" type="presParOf" srcId="{7F947368-B683-8D40-BB6B-947AC84F1F80}" destId="{27E97830-A0DD-B14E-AE75-D174E9F53706}" srcOrd="1" destOrd="0" presId="urn:microsoft.com/office/officeart/2005/8/layout/hierarchy1"/>
    <dgm:cxn modelId="{7C96A917-8A33-4A0F-BBDB-A0C712058022}" type="presParOf" srcId="{AC17F549-87ED-804C-A395-90675C510C83}" destId="{96D5BFF8-D465-374D-AB24-6271B5A826DF}" srcOrd="1" destOrd="0" presId="urn:microsoft.com/office/officeart/2005/8/layout/hierarchy1"/>
    <dgm:cxn modelId="{6C83721F-2584-43A8-BF8E-48A69E825C2E}" type="presParOf" srcId="{96D5BFF8-D465-374D-AB24-6271B5A826DF}" destId="{866D1507-3DEE-7443-8541-DD1A1F6BDD07}" srcOrd="0" destOrd="0" presId="urn:microsoft.com/office/officeart/2005/8/layout/hierarchy1"/>
    <dgm:cxn modelId="{0542478A-FB9F-41C5-9FEF-32EF111F6BB7}" type="presParOf" srcId="{96D5BFF8-D465-374D-AB24-6271B5A826DF}" destId="{17461D22-2C53-5541-8C2C-1ACFA1BDEE3A}" srcOrd="1" destOrd="0" presId="urn:microsoft.com/office/officeart/2005/8/layout/hierarchy1"/>
    <dgm:cxn modelId="{3C71246F-F851-4BA9-86D7-C47A3F08FE21}" type="presParOf" srcId="{17461D22-2C53-5541-8C2C-1ACFA1BDEE3A}" destId="{CF77130D-A04C-A54D-9994-25DE11EED803}" srcOrd="0" destOrd="0" presId="urn:microsoft.com/office/officeart/2005/8/layout/hierarchy1"/>
    <dgm:cxn modelId="{BD86123C-A287-4323-ABBB-C9902CFFE04D}" type="presParOf" srcId="{CF77130D-A04C-A54D-9994-25DE11EED803}" destId="{24D27567-F3C9-EE41-A4B1-00BA7CACDB6B}" srcOrd="0" destOrd="0" presId="urn:microsoft.com/office/officeart/2005/8/layout/hierarchy1"/>
    <dgm:cxn modelId="{99F567D5-A3F5-406C-9002-BDF944F28C85}" type="presParOf" srcId="{CF77130D-A04C-A54D-9994-25DE11EED803}" destId="{5080D751-CB2A-C948-9E75-EE51DC0D77D1}" srcOrd="1" destOrd="0" presId="urn:microsoft.com/office/officeart/2005/8/layout/hierarchy1"/>
    <dgm:cxn modelId="{4DDAB94A-4435-434C-AD27-CF8C0A5FB6B5}" type="presParOf" srcId="{17461D22-2C53-5541-8C2C-1ACFA1BDEE3A}" destId="{36ABB5C9-2443-6F44-A548-14E2C961B453}" srcOrd="1" destOrd="0" presId="urn:microsoft.com/office/officeart/2005/8/layout/hierarchy1"/>
    <dgm:cxn modelId="{C8DA4960-62FE-4926-8CBC-4319D4720B42}" type="presParOf" srcId="{89A0410B-8B41-B747-B546-E4EB16DA26D0}" destId="{1D37E918-34A0-E44A-AFAA-B1F5C418B081}" srcOrd="2" destOrd="0" presId="urn:microsoft.com/office/officeart/2005/8/layout/hierarchy1"/>
    <dgm:cxn modelId="{26949162-C510-4228-A919-9CC9A2AB96A9}" type="presParOf" srcId="{89A0410B-8B41-B747-B546-E4EB16DA26D0}" destId="{7C77895D-0793-1245-B46E-9F766D4D65FD}" srcOrd="3" destOrd="0" presId="urn:microsoft.com/office/officeart/2005/8/layout/hierarchy1"/>
    <dgm:cxn modelId="{1C9DE85C-720A-45DB-95B5-DF661892E26F}" type="presParOf" srcId="{7C77895D-0793-1245-B46E-9F766D4D65FD}" destId="{E2C2E965-8B96-D343-A7D8-2C5425FB46E8}" srcOrd="0" destOrd="0" presId="urn:microsoft.com/office/officeart/2005/8/layout/hierarchy1"/>
    <dgm:cxn modelId="{2D6A1B69-C115-4F37-AF62-D99866DDE4BD}" type="presParOf" srcId="{E2C2E965-8B96-D343-A7D8-2C5425FB46E8}" destId="{931DF6BE-FA73-8A4E-87BD-5FBDDF050B4B}" srcOrd="0" destOrd="0" presId="urn:microsoft.com/office/officeart/2005/8/layout/hierarchy1"/>
    <dgm:cxn modelId="{6D1411E5-5A8E-4690-B1F9-A73F90CA4D3F}" type="presParOf" srcId="{E2C2E965-8B96-D343-A7D8-2C5425FB46E8}" destId="{B5042405-ED0A-1B41-AD47-4EB15C7694A5}" srcOrd="1" destOrd="0" presId="urn:microsoft.com/office/officeart/2005/8/layout/hierarchy1"/>
    <dgm:cxn modelId="{BFC4BC93-966E-4C6C-9D22-8259EB907EDB}" type="presParOf" srcId="{7C77895D-0793-1245-B46E-9F766D4D65FD}" destId="{C8E6E44A-DBD5-0A4F-93A6-75EC35F91584}" srcOrd="1" destOrd="0" presId="urn:microsoft.com/office/officeart/2005/8/layout/hierarchy1"/>
    <dgm:cxn modelId="{FD23E9DF-12E6-4666-A7B7-23274ABFCBB5}" type="presParOf" srcId="{C8E6E44A-DBD5-0A4F-93A6-75EC35F91584}" destId="{1790BD0B-7D71-6042-B62B-3191D36C7F89}" srcOrd="0" destOrd="0" presId="urn:microsoft.com/office/officeart/2005/8/layout/hierarchy1"/>
    <dgm:cxn modelId="{F02A7EDC-824D-4B37-BF6E-AD85E56DAD11}" type="presParOf" srcId="{C8E6E44A-DBD5-0A4F-93A6-75EC35F91584}" destId="{CBB375D1-49B3-C641-8B79-FA9328FB32B8}" srcOrd="1" destOrd="0" presId="urn:microsoft.com/office/officeart/2005/8/layout/hierarchy1"/>
    <dgm:cxn modelId="{3C662DFB-F1B8-4E90-81BA-C410A98B9693}" type="presParOf" srcId="{CBB375D1-49B3-C641-8B79-FA9328FB32B8}" destId="{0913E883-72F4-9B41-A652-1B4888171E56}" srcOrd="0" destOrd="0" presId="urn:microsoft.com/office/officeart/2005/8/layout/hierarchy1"/>
    <dgm:cxn modelId="{D16D016A-FB79-4856-8643-75D02FF29B3A}" type="presParOf" srcId="{0913E883-72F4-9B41-A652-1B4888171E56}" destId="{75DC2A54-29F3-634C-92B1-E40B89DE5EDF}" srcOrd="0" destOrd="0" presId="urn:microsoft.com/office/officeart/2005/8/layout/hierarchy1"/>
    <dgm:cxn modelId="{4A9F366E-416A-48AD-A71A-C299F0B570C5}" type="presParOf" srcId="{0913E883-72F4-9B41-A652-1B4888171E56}" destId="{A745DD09-86D3-2A49-83EB-277E2BB11771}" srcOrd="1" destOrd="0" presId="urn:microsoft.com/office/officeart/2005/8/layout/hierarchy1"/>
    <dgm:cxn modelId="{3EEBBF0E-2EC3-4170-BC29-308A288353F8}" type="presParOf" srcId="{CBB375D1-49B3-C641-8B79-FA9328FB32B8}" destId="{CC137A92-56DA-004B-9406-D5332656410E}" srcOrd="1" destOrd="0" presId="urn:microsoft.com/office/officeart/2005/8/layout/hierarchy1"/>
    <dgm:cxn modelId="{C146469D-3E1E-4184-8BD0-41BFCD360AE2}" type="presParOf" srcId="{CC137A92-56DA-004B-9406-D5332656410E}" destId="{A9977FFC-E263-BF4E-A264-386067AF3592}" srcOrd="0" destOrd="0" presId="urn:microsoft.com/office/officeart/2005/8/layout/hierarchy1"/>
    <dgm:cxn modelId="{6D8673A3-3FF0-466E-8B4C-883A918911B5}" type="presParOf" srcId="{CC137A92-56DA-004B-9406-D5332656410E}" destId="{5C9E0130-F064-534B-B4AA-6C583950250D}" srcOrd="1" destOrd="0" presId="urn:microsoft.com/office/officeart/2005/8/layout/hierarchy1"/>
    <dgm:cxn modelId="{B13277F4-1B02-42D8-922D-57BE1B253D49}" type="presParOf" srcId="{5C9E0130-F064-534B-B4AA-6C583950250D}" destId="{E1102633-E308-FE49-BCCB-C2FEC42017D0}" srcOrd="0" destOrd="0" presId="urn:microsoft.com/office/officeart/2005/8/layout/hierarchy1"/>
    <dgm:cxn modelId="{B16507CC-CE3A-4B59-9C20-91B18778CB5F}" type="presParOf" srcId="{E1102633-E308-FE49-BCCB-C2FEC42017D0}" destId="{FAA9DD97-4705-1D40-862E-BDBC6100F386}" srcOrd="0" destOrd="0" presId="urn:microsoft.com/office/officeart/2005/8/layout/hierarchy1"/>
    <dgm:cxn modelId="{90DA41FD-E393-4A7D-A1F9-7B7C09FAE1CB}" type="presParOf" srcId="{E1102633-E308-FE49-BCCB-C2FEC42017D0}" destId="{499A79B7-6566-E946-A075-F838FED0816F}" srcOrd="1" destOrd="0" presId="urn:microsoft.com/office/officeart/2005/8/layout/hierarchy1"/>
    <dgm:cxn modelId="{2F39058E-0A74-4029-AF18-BC9B38818D21}" type="presParOf" srcId="{5C9E0130-F064-534B-B4AA-6C583950250D}" destId="{D5C2D62E-9104-DD4C-9179-5392903F84BD}" srcOrd="1" destOrd="0" presId="urn:microsoft.com/office/officeart/2005/8/layout/hierarchy1"/>
    <dgm:cxn modelId="{FE6F1685-E02C-4CFE-B932-1F904CDB15A9}" type="presParOf" srcId="{E144C943-0FBB-8140-927D-EE34937C8A14}" destId="{A52C2492-51A4-AC43-BF44-B43C1A7C00BE}" srcOrd="2" destOrd="0" presId="urn:microsoft.com/office/officeart/2005/8/layout/hierarchy1"/>
    <dgm:cxn modelId="{9F92AA5F-143F-439E-8A06-BD142FED64D9}" type="presParOf" srcId="{E144C943-0FBB-8140-927D-EE34937C8A14}" destId="{A30645ED-FD3C-AA4C-8FE9-0F74A07E3766}" srcOrd="3" destOrd="0" presId="urn:microsoft.com/office/officeart/2005/8/layout/hierarchy1"/>
    <dgm:cxn modelId="{2971BD98-4F65-4762-87A1-1B5B8063CE58}" type="presParOf" srcId="{A30645ED-FD3C-AA4C-8FE9-0F74A07E3766}" destId="{AE4B3EEF-1705-FD42-8729-A9995EF9FE33}" srcOrd="0" destOrd="0" presId="urn:microsoft.com/office/officeart/2005/8/layout/hierarchy1"/>
    <dgm:cxn modelId="{8837E507-33AE-4CC9-88B7-E58C5DFD5DD7}" type="presParOf" srcId="{AE4B3EEF-1705-FD42-8729-A9995EF9FE33}" destId="{764BBE26-2749-504B-A372-57BC575D7ECC}" srcOrd="0" destOrd="0" presId="urn:microsoft.com/office/officeart/2005/8/layout/hierarchy1"/>
    <dgm:cxn modelId="{05442304-CB4A-4DF4-BAAC-2F16EC8C295A}" type="presParOf" srcId="{AE4B3EEF-1705-FD42-8729-A9995EF9FE33}" destId="{85F42306-F56C-6543-AD06-32A66FEFE2B9}" srcOrd="1" destOrd="0" presId="urn:microsoft.com/office/officeart/2005/8/layout/hierarchy1"/>
    <dgm:cxn modelId="{9C7B7B28-F6ED-413E-B6B0-5A26DAB1F11E}" type="presParOf" srcId="{A30645ED-FD3C-AA4C-8FE9-0F74A07E3766}" destId="{39DDD438-F028-684D-8DA1-87D5DB067E17}" srcOrd="1" destOrd="0" presId="urn:microsoft.com/office/officeart/2005/8/layout/hierarchy1"/>
    <dgm:cxn modelId="{574A07F3-AC46-4273-88AD-E8A789BE0722}" type="presParOf" srcId="{39DDD438-F028-684D-8DA1-87D5DB067E17}" destId="{1C809610-FA30-8247-9712-69AA50B344EF}" srcOrd="0" destOrd="0" presId="urn:microsoft.com/office/officeart/2005/8/layout/hierarchy1"/>
    <dgm:cxn modelId="{0512C6C1-4A2C-4BDF-BD8C-AE11BF02D59C}" type="presParOf" srcId="{39DDD438-F028-684D-8DA1-87D5DB067E17}" destId="{68D4E646-F649-DF49-A964-4631470A595E}" srcOrd="1" destOrd="0" presId="urn:microsoft.com/office/officeart/2005/8/layout/hierarchy1"/>
    <dgm:cxn modelId="{C8278239-CAC7-42C2-91B3-6390D6D8D006}" type="presParOf" srcId="{68D4E646-F649-DF49-A964-4631470A595E}" destId="{6BF6FE2A-0C14-9A4E-BA7B-7446432F59F6}" srcOrd="0" destOrd="0" presId="urn:microsoft.com/office/officeart/2005/8/layout/hierarchy1"/>
    <dgm:cxn modelId="{73098498-D0F9-4961-A0F3-394054702B15}" type="presParOf" srcId="{6BF6FE2A-0C14-9A4E-BA7B-7446432F59F6}" destId="{345A6607-2FC4-B44B-BC04-6C3BCBCFF601}" srcOrd="0" destOrd="0" presId="urn:microsoft.com/office/officeart/2005/8/layout/hierarchy1"/>
    <dgm:cxn modelId="{3B4B279A-7F95-4BDD-8EE2-753363E585F4}" type="presParOf" srcId="{6BF6FE2A-0C14-9A4E-BA7B-7446432F59F6}" destId="{16AC4EA2-5AAE-0346-953A-48A41FBE150B}" srcOrd="1" destOrd="0" presId="urn:microsoft.com/office/officeart/2005/8/layout/hierarchy1"/>
    <dgm:cxn modelId="{EB6EDA48-33BA-4CC4-A7A2-F7DEA5B58B15}" type="presParOf" srcId="{68D4E646-F649-DF49-A964-4631470A595E}" destId="{B350F4BA-9DA1-524A-BA5C-302F349C87D7}" srcOrd="1" destOrd="0" presId="urn:microsoft.com/office/officeart/2005/8/layout/hierarchy1"/>
    <dgm:cxn modelId="{AA8E7174-7948-420E-BA11-BEA38AB7190B}" type="presParOf" srcId="{B350F4BA-9DA1-524A-BA5C-302F349C87D7}" destId="{24331875-DCE9-B64C-8AEB-CFB27E2883D6}" srcOrd="0" destOrd="0" presId="urn:microsoft.com/office/officeart/2005/8/layout/hierarchy1"/>
    <dgm:cxn modelId="{436A83A1-C95D-461D-803F-28DD9E559AA5}" type="presParOf" srcId="{B350F4BA-9DA1-524A-BA5C-302F349C87D7}" destId="{DBA353B6-C318-4247-BE59-D03BE50F6AE0}" srcOrd="1" destOrd="0" presId="urn:microsoft.com/office/officeart/2005/8/layout/hierarchy1"/>
    <dgm:cxn modelId="{84E47A28-B936-44AA-A652-D2988BED3D28}" type="presParOf" srcId="{DBA353B6-C318-4247-BE59-D03BE50F6AE0}" destId="{57C010EA-9E7C-DF4B-82AF-E4ED9491EB04}" srcOrd="0" destOrd="0" presId="urn:microsoft.com/office/officeart/2005/8/layout/hierarchy1"/>
    <dgm:cxn modelId="{D26537D5-D0F8-43CE-8E0F-A9B1F6916BF0}" type="presParOf" srcId="{57C010EA-9E7C-DF4B-82AF-E4ED9491EB04}" destId="{C98F6A78-D82F-4944-BF03-3A9FDAA83F95}" srcOrd="0" destOrd="0" presId="urn:microsoft.com/office/officeart/2005/8/layout/hierarchy1"/>
    <dgm:cxn modelId="{2DB7821A-FC7A-4B4D-ACE9-6868188DF3EB}" type="presParOf" srcId="{57C010EA-9E7C-DF4B-82AF-E4ED9491EB04}" destId="{DCF8367E-0C08-434C-B170-419C07BF6CC1}" srcOrd="1" destOrd="0" presId="urn:microsoft.com/office/officeart/2005/8/layout/hierarchy1"/>
    <dgm:cxn modelId="{B5467CEB-7655-4BCC-86DE-0B71E9CF8DBC}" type="presParOf" srcId="{DBA353B6-C318-4247-BE59-D03BE50F6AE0}" destId="{7F38CE5D-F3D5-904C-9F4D-80EEF876BD7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331875-DCE9-B64C-8AEB-CFB27E2883D6}">
      <dsp:nvSpPr>
        <dsp:cNvPr id="0" name=""/>
        <dsp:cNvSpPr/>
      </dsp:nvSpPr>
      <dsp:spPr>
        <a:xfrm>
          <a:off x="2297270" y="1422462"/>
          <a:ext cx="91440" cy="1662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23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09610-FA30-8247-9712-69AA50B344EF}">
      <dsp:nvSpPr>
        <dsp:cNvPr id="0" name=""/>
        <dsp:cNvSpPr/>
      </dsp:nvSpPr>
      <dsp:spPr>
        <a:xfrm>
          <a:off x="2297270" y="893266"/>
          <a:ext cx="91440" cy="1662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23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C2492-51A4-AC43-BF44-B43C1A7C00BE}">
      <dsp:nvSpPr>
        <dsp:cNvPr id="0" name=""/>
        <dsp:cNvSpPr/>
      </dsp:nvSpPr>
      <dsp:spPr>
        <a:xfrm>
          <a:off x="1819033" y="364070"/>
          <a:ext cx="523956" cy="166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85"/>
              </a:lnTo>
              <a:lnTo>
                <a:pt x="523956" y="113285"/>
              </a:lnTo>
              <a:lnTo>
                <a:pt x="523956" y="16623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977FFC-E263-BF4E-A264-386067AF3592}">
      <dsp:nvSpPr>
        <dsp:cNvPr id="0" name=""/>
        <dsp:cNvSpPr/>
      </dsp:nvSpPr>
      <dsp:spPr>
        <a:xfrm>
          <a:off x="1598661" y="1951658"/>
          <a:ext cx="91440" cy="1662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23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90BD0B-7D71-6042-B62B-3191D36C7F89}">
      <dsp:nvSpPr>
        <dsp:cNvPr id="0" name=""/>
        <dsp:cNvSpPr/>
      </dsp:nvSpPr>
      <dsp:spPr>
        <a:xfrm>
          <a:off x="1598661" y="1422462"/>
          <a:ext cx="91440" cy="1662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23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7E918-34A0-E44A-AFAA-B1F5C418B081}">
      <dsp:nvSpPr>
        <dsp:cNvPr id="0" name=""/>
        <dsp:cNvSpPr/>
      </dsp:nvSpPr>
      <dsp:spPr>
        <a:xfrm>
          <a:off x="1295077" y="893266"/>
          <a:ext cx="349304" cy="166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85"/>
              </a:lnTo>
              <a:lnTo>
                <a:pt x="349304" y="113285"/>
              </a:lnTo>
              <a:lnTo>
                <a:pt x="349304" y="16623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D1507-3DEE-7443-8541-DD1A1F6BDD07}">
      <dsp:nvSpPr>
        <dsp:cNvPr id="0" name=""/>
        <dsp:cNvSpPr/>
      </dsp:nvSpPr>
      <dsp:spPr>
        <a:xfrm>
          <a:off x="900053" y="1951658"/>
          <a:ext cx="91440" cy="1662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23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A52F6-FD08-C947-9103-B6DA18E44921}">
      <dsp:nvSpPr>
        <dsp:cNvPr id="0" name=""/>
        <dsp:cNvSpPr/>
      </dsp:nvSpPr>
      <dsp:spPr>
        <a:xfrm>
          <a:off x="900053" y="1422462"/>
          <a:ext cx="91440" cy="1662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23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6A482-B046-F04E-806B-11B6166369A2}">
      <dsp:nvSpPr>
        <dsp:cNvPr id="0" name=""/>
        <dsp:cNvSpPr/>
      </dsp:nvSpPr>
      <dsp:spPr>
        <a:xfrm>
          <a:off x="945773" y="893266"/>
          <a:ext cx="349304" cy="166237"/>
        </a:xfrm>
        <a:custGeom>
          <a:avLst/>
          <a:gdLst/>
          <a:ahLst/>
          <a:cxnLst/>
          <a:rect l="0" t="0" r="0" b="0"/>
          <a:pathLst>
            <a:path>
              <a:moveTo>
                <a:pt x="349304" y="0"/>
              </a:moveTo>
              <a:lnTo>
                <a:pt x="349304" y="113285"/>
              </a:lnTo>
              <a:lnTo>
                <a:pt x="0" y="113285"/>
              </a:lnTo>
              <a:lnTo>
                <a:pt x="0" y="16623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B7C03C-0BA9-0240-89E3-6E9C46787161}">
      <dsp:nvSpPr>
        <dsp:cNvPr id="0" name=""/>
        <dsp:cNvSpPr/>
      </dsp:nvSpPr>
      <dsp:spPr>
        <a:xfrm>
          <a:off x="1295077" y="364070"/>
          <a:ext cx="523956" cy="166237"/>
        </a:xfrm>
        <a:custGeom>
          <a:avLst/>
          <a:gdLst/>
          <a:ahLst/>
          <a:cxnLst/>
          <a:rect l="0" t="0" r="0" b="0"/>
          <a:pathLst>
            <a:path>
              <a:moveTo>
                <a:pt x="523956" y="0"/>
              </a:moveTo>
              <a:lnTo>
                <a:pt x="523956" y="113285"/>
              </a:lnTo>
              <a:lnTo>
                <a:pt x="0" y="113285"/>
              </a:lnTo>
              <a:lnTo>
                <a:pt x="0" y="16623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B1759E-6D4E-AD4E-B646-66CB02BC3D96}">
      <dsp:nvSpPr>
        <dsp:cNvPr id="0" name=""/>
        <dsp:cNvSpPr/>
      </dsp:nvSpPr>
      <dsp:spPr>
        <a:xfrm>
          <a:off x="1533239" y="1111"/>
          <a:ext cx="571588" cy="362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740011-B9C4-DF41-9514-7F1DA4F1D40E}">
      <dsp:nvSpPr>
        <dsp:cNvPr id="0" name=""/>
        <dsp:cNvSpPr/>
      </dsp:nvSpPr>
      <dsp:spPr>
        <a:xfrm>
          <a:off x="1596749" y="61445"/>
          <a:ext cx="571588" cy="36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Math 6</a:t>
          </a:r>
        </a:p>
      </dsp:txBody>
      <dsp:txXfrm>
        <a:off x="1607380" y="72076"/>
        <a:ext cx="550326" cy="341696"/>
      </dsp:txXfrm>
    </dsp:sp>
    <dsp:sp modelId="{9DCF43BC-7560-1143-AAE2-3573BF5F3011}">
      <dsp:nvSpPr>
        <dsp:cNvPr id="0" name=""/>
        <dsp:cNvSpPr/>
      </dsp:nvSpPr>
      <dsp:spPr>
        <a:xfrm>
          <a:off x="1009282" y="530307"/>
          <a:ext cx="571588" cy="362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E7E6350-C707-D542-8F28-34992292825C}">
      <dsp:nvSpPr>
        <dsp:cNvPr id="0" name=""/>
        <dsp:cNvSpPr/>
      </dsp:nvSpPr>
      <dsp:spPr>
        <a:xfrm>
          <a:off x="1072792" y="590641"/>
          <a:ext cx="571588" cy="36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Math 7</a:t>
          </a:r>
        </a:p>
      </dsp:txBody>
      <dsp:txXfrm>
        <a:off x="1083423" y="601272"/>
        <a:ext cx="550326" cy="341696"/>
      </dsp:txXfrm>
    </dsp:sp>
    <dsp:sp modelId="{CA419C01-3926-9249-9330-AACF167F45FF}">
      <dsp:nvSpPr>
        <dsp:cNvPr id="0" name=""/>
        <dsp:cNvSpPr/>
      </dsp:nvSpPr>
      <dsp:spPr>
        <a:xfrm>
          <a:off x="659978" y="1059503"/>
          <a:ext cx="571588" cy="362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6103E0-8DC1-E648-950C-4FA5811470BC}">
      <dsp:nvSpPr>
        <dsp:cNvPr id="0" name=""/>
        <dsp:cNvSpPr/>
      </dsp:nvSpPr>
      <dsp:spPr>
        <a:xfrm>
          <a:off x="723488" y="1119837"/>
          <a:ext cx="571588" cy="36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Pre Algebra</a:t>
          </a:r>
        </a:p>
      </dsp:txBody>
      <dsp:txXfrm>
        <a:off x="734119" y="1130468"/>
        <a:ext cx="550326" cy="341696"/>
      </dsp:txXfrm>
    </dsp:sp>
    <dsp:sp modelId="{F99199C4-34C1-2748-B79A-2FB19EA78EEB}">
      <dsp:nvSpPr>
        <dsp:cNvPr id="0" name=""/>
        <dsp:cNvSpPr/>
      </dsp:nvSpPr>
      <dsp:spPr>
        <a:xfrm>
          <a:off x="659978" y="1588699"/>
          <a:ext cx="571588" cy="362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7E97830-A0DD-B14E-AE75-D174E9F53706}">
      <dsp:nvSpPr>
        <dsp:cNvPr id="0" name=""/>
        <dsp:cNvSpPr/>
      </dsp:nvSpPr>
      <dsp:spPr>
        <a:xfrm>
          <a:off x="723488" y="1649033"/>
          <a:ext cx="571588" cy="36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Algebra</a:t>
          </a:r>
        </a:p>
      </dsp:txBody>
      <dsp:txXfrm>
        <a:off x="734119" y="1659664"/>
        <a:ext cx="550326" cy="341696"/>
      </dsp:txXfrm>
    </dsp:sp>
    <dsp:sp modelId="{24D27567-F3C9-EE41-A4B1-00BA7CACDB6B}">
      <dsp:nvSpPr>
        <dsp:cNvPr id="0" name=""/>
        <dsp:cNvSpPr/>
      </dsp:nvSpPr>
      <dsp:spPr>
        <a:xfrm>
          <a:off x="659978" y="2117895"/>
          <a:ext cx="571588" cy="362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080D751-CB2A-C948-9E75-EE51DC0D77D1}">
      <dsp:nvSpPr>
        <dsp:cNvPr id="0" name=""/>
        <dsp:cNvSpPr/>
      </dsp:nvSpPr>
      <dsp:spPr>
        <a:xfrm>
          <a:off x="723488" y="2178229"/>
          <a:ext cx="571588" cy="36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Geometry</a:t>
          </a:r>
        </a:p>
      </dsp:txBody>
      <dsp:txXfrm>
        <a:off x="734119" y="2188860"/>
        <a:ext cx="550326" cy="341696"/>
      </dsp:txXfrm>
    </dsp:sp>
    <dsp:sp modelId="{931DF6BE-FA73-8A4E-87BD-5FBDDF050B4B}">
      <dsp:nvSpPr>
        <dsp:cNvPr id="0" name=""/>
        <dsp:cNvSpPr/>
      </dsp:nvSpPr>
      <dsp:spPr>
        <a:xfrm>
          <a:off x="1358587" y="1059503"/>
          <a:ext cx="571588" cy="362958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042405-ED0A-1B41-AD47-4EB15C7694A5}">
      <dsp:nvSpPr>
        <dsp:cNvPr id="0" name=""/>
        <dsp:cNvSpPr/>
      </dsp:nvSpPr>
      <dsp:spPr>
        <a:xfrm>
          <a:off x="1422097" y="1119837"/>
          <a:ext cx="571588" cy="36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Algebra Boost (Summer)</a:t>
          </a:r>
        </a:p>
      </dsp:txBody>
      <dsp:txXfrm>
        <a:off x="1432728" y="1130468"/>
        <a:ext cx="550326" cy="341696"/>
      </dsp:txXfrm>
    </dsp:sp>
    <dsp:sp modelId="{75DC2A54-29F3-634C-92B1-E40B89DE5EDF}">
      <dsp:nvSpPr>
        <dsp:cNvPr id="0" name=""/>
        <dsp:cNvSpPr/>
      </dsp:nvSpPr>
      <dsp:spPr>
        <a:xfrm>
          <a:off x="1358587" y="1588699"/>
          <a:ext cx="571588" cy="362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45DD09-86D3-2A49-83EB-277E2BB11771}">
      <dsp:nvSpPr>
        <dsp:cNvPr id="0" name=""/>
        <dsp:cNvSpPr/>
      </dsp:nvSpPr>
      <dsp:spPr>
        <a:xfrm>
          <a:off x="1422097" y="1649033"/>
          <a:ext cx="571588" cy="36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Algebra</a:t>
          </a:r>
        </a:p>
      </dsp:txBody>
      <dsp:txXfrm>
        <a:off x="1432728" y="1659664"/>
        <a:ext cx="550326" cy="341696"/>
      </dsp:txXfrm>
    </dsp:sp>
    <dsp:sp modelId="{FAA9DD97-4705-1D40-862E-BDBC6100F386}">
      <dsp:nvSpPr>
        <dsp:cNvPr id="0" name=""/>
        <dsp:cNvSpPr/>
      </dsp:nvSpPr>
      <dsp:spPr>
        <a:xfrm>
          <a:off x="1358587" y="2117895"/>
          <a:ext cx="571588" cy="362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9A79B7-6566-E946-A075-F838FED0816F}">
      <dsp:nvSpPr>
        <dsp:cNvPr id="0" name=""/>
        <dsp:cNvSpPr/>
      </dsp:nvSpPr>
      <dsp:spPr>
        <a:xfrm>
          <a:off x="1422097" y="2178229"/>
          <a:ext cx="571588" cy="36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Geometry</a:t>
          </a:r>
        </a:p>
      </dsp:txBody>
      <dsp:txXfrm>
        <a:off x="1432728" y="2188860"/>
        <a:ext cx="550326" cy="341696"/>
      </dsp:txXfrm>
    </dsp:sp>
    <dsp:sp modelId="{764BBE26-2749-504B-A372-57BC575D7ECC}">
      <dsp:nvSpPr>
        <dsp:cNvPr id="0" name=""/>
        <dsp:cNvSpPr/>
      </dsp:nvSpPr>
      <dsp:spPr>
        <a:xfrm>
          <a:off x="2057195" y="530307"/>
          <a:ext cx="571588" cy="362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5F42306-F56C-6543-AD06-32A66FEFE2B9}">
      <dsp:nvSpPr>
        <dsp:cNvPr id="0" name=""/>
        <dsp:cNvSpPr/>
      </dsp:nvSpPr>
      <dsp:spPr>
        <a:xfrm>
          <a:off x="2120705" y="590641"/>
          <a:ext cx="571588" cy="36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Math 7 Compacted</a:t>
          </a:r>
        </a:p>
      </dsp:txBody>
      <dsp:txXfrm>
        <a:off x="2131336" y="601272"/>
        <a:ext cx="550326" cy="341696"/>
      </dsp:txXfrm>
    </dsp:sp>
    <dsp:sp modelId="{345A6607-2FC4-B44B-BC04-6C3BCBCFF601}">
      <dsp:nvSpPr>
        <dsp:cNvPr id="0" name=""/>
        <dsp:cNvSpPr/>
      </dsp:nvSpPr>
      <dsp:spPr>
        <a:xfrm>
          <a:off x="2057195" y="1059503"/>
          <a:ext cx="571588" cy="362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6AC4EA2-5AAE-0346-953A-48A41FBE150B}">
      <dsp:nvSpPr>
        <dsp:cNvPr id="0" name=""/>
        <dsp:cNvSpPr/>
      </dsp:nvSpPr>
      <dsp:spPr>
        <a:xfrm>
          <a:off x="2120705" y="1119837"/>
          <a:ext cx="571588" cy="36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Algebra</a:t>
          </a:r>
        </a:p>
      </dsp:txBody>
      <dsp:txXfrm>
        <a:off x="2131336" y="1130468"/>
        <a:ext cx="550326" cy="341696"/>
      </dsp:txXfrm>
    </dsp:sp>
    <dsp:sp modelId="{C98F6A78-D82F-4944-BF03-3A9FDAA83F95}">
      <dsp:nvSpPr>
        <dsp:cNvPr id="0" name=""/>
        <dsp:cNvSpPr/>
      </dsp:nvSpPr>
      <dsp:spPr>
        <a:xfrm>
          <a:off x="2057195" y="1588699"/>
          <a:ext cx="571588" cy="362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F8367E-0C08-434C-B170-419C07BF6CC1}">
      <dsp:nvSpPr>
        <dsp:cNvPr id="0" name=""/>
        <dsp:cNvSpPr/>
      </dsp:nvSpPr>
      <dsp:spPr>
        <a:xfrm>
          <a:off x="2120705" y="1649033"/>
          <a:ext cx="571588" cy="36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Geometry</a:t>
          </a:r>
        </a:p>
      </dsp:txBody>
      <dsp:txXfrm>
        <a:off x="2131336" y="1659664"/>
        <a:ext cx="550326" cy="341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Math Acceleration</vt:lpstr>
    </vt:vector>
  </TitlesOfParts>
  <Company>LOSD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Math Acceleration</dc:title>
  <dc:creator>CNS- Hardware Group</dc:creator>
  <cp:lastModifiedBy>Musick, Michael</cp:lastModifiedBy>
  <cp:revision>2</cp:revision>
  <cp:lastPrinted>2011-08-30T17:06:00Z</cp:lastPrinted>
  <dcterms:created xsi:type="dcterms:W3CDTF">2016-05-03T19:35:00Z</dcterms:created>
  <dcterms:modified xsi:type="dcterms:W3CDTF">2016-05-03T19:35:00Z</dcterms:modified>
</cp:coreProperties>
</file>